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9FF51" w14:textId="77777777" w:rsidR="009D447C" w:rsidRPr="00F14B3E" w:rsidRDefault="009D447C" w:rsidP="009D447C">
      <w:pPr>
        <w:jc w:val="center"/>
        <w:rPr>
          <w:rFonts w:ascii="Cambria" w:hAnsi="Cambria" w:cs="Times New Roman"/>
          <w:b/>
        </w:rPr>
      </w:pPr>
      <w:r w:rsidRPr="00F14B3E">
        <w:rPr>
          <w:rFonts w:ascii="Cambria" w:hAnsi="Cambria" w:cs="Times New Roman"/>
          <w:b/>
        </w:rPr>
        <w:t>Earth and Planetary Surface Processes</w:t>
      </w:r>
    </w:p>
    <w:p w14:paraId="5AF4BAB7" w14:textId="3ADC23C1" w:rsidR="009D447C" w:rsidRPr="00F14B3E" w:rsidRDefault="009D447C" w:rsidP="009D447C">
      <w:pPr>
        <w:jc w:val="center"/>
        <w:rPr>
          <w:rFonts w:ascii="Cambria" w:hAnsi="Cambria" w:cs="Times New Roman"/>
          <w:b/>
        </w:rPr>
      </w:pPr>
      <w:r w:rsidRPr="00F14B3E">
        <w:rPr>
          <w:rFonts w:ascii="Cambria" w:hAnsi="Cambria" w:cs="Times New Roman"/>
          <w:b/>
        </w:rPr>
        <w:t>Winter 20</w:t>
      </w:r>
      <w:r w:rsidR="00B73E78">
        <w:rPr>
          <w:rFonts w:ascii="Cambria" w:hAnsi="Cambria" w:cs="Times New Roman"/>
          <w:b/>
        </w:rPr>
        <w:t>20</w:t>
      </w:r>
      <w:r w:rsidRPr="00F14B3E">
        <w:rPr>
          <w:rFonts w:ascii="Cambria" w:hAnsi="Cambria" w:cs="Times New Roman"/>
          <w:b/>
        </w:rPr>
        <w:t xml:space="preserve"> - Lab </w:t>
      </w:r>
      <w:r w:rsidR="009B079D">
        <w:rPr>
          <w:rFonts w:ascii="Cambria" w:hAnsi="Cambria" w:cs="Times New Roman"/>
          <w:b/>
        </w:rPr>
        <w:t>5</w:t>
      </w:r>
      <w:r w:rsidRPr="00F14B3E">
        <w:rPr>
          <w:rFonts w:ascii="Cambria" w:hAnsi="Cambria" w:cs="Times New Roman"/>
          <w:b/>
        </w:rPr>
        <w:t xml:space="preserve">. </w:t>
      </w:r>
      <w:r w:rsidR="00FF258A">
        <w:rPr>
          <w:rFonts w:ascii="Cambria" w:hAnsi="Cambria" w:cs="Times New Roman"/>
          <w:b/>
        </w:rPr>
        <w:t>River channel</w:t>
      </w:r>
      <w:r w:rsidR="006653AB">
        <w:rPr>
          <w:rFonts w:ascii="Cambria" w:hAnsi="Cambria" w:cs="Times New Roman"/>
          <w:b/>
        </w:rPr>
        <w:t xml:space="preserve"> long profiles.</w:t>
      </w:r>
    </w:p>
    <w:p w14:paraId="79ABD4B8" w14:textId="073BE374" w:rsidR="009D447C" w:rsidRPr="00F14B3E" w:rsidRDefault="00B73E78" w:rsidP="009D447C">
      <w:pPr>
        <w:jc w:val="center"/>
        <w:rPr>
          <w:rFonts w:ascii="Cambria" w:hAnsi="Cambria" w:cs="Times New Roman"/>
          <w:b/>
        </w:rPr>
      </w:pPr>
      <w:r>
        <w:rPr>
          <w:rFonts w:ascii="Cambria" w:hAnsi="Cambria" w:cs="Times New Roman"/>
          <w:b/>
        </w:rPr>
        <w:t>Walker 303, 9a-9:50a</w:t>
      </w:r>
      <w:bookmarkStart w:id="0" w:name="_GoBack"/>
      <w:bookmarkEnd w:id="0"/>
    </w:p>
    <w:p w14:paraId="500C99AB" w14:textId="77777777" w:rsidR="009D447C" w:rsidRPr="00F14B3E" w:rsidRDefault="009D447C" w:rsidP="009D447C">
      <w:pPr>
        <w:jc w:val="center"/>
        <w:rPr>
          <w:rFonts w:ascii="Cambria" w:hAnsi="Cambria" w:cs="Times New Roman"/>
          <w:i/>
        </w:rPr>
      </w:pPr>
      <w:r w:rsidRPr="00F14B3E">
        <w:rPr>
          <w:rFonts w:ascii="Cambria" w:hAnsi="Cambria" w:cs="Times New Roman"/>
          <w:i/>
        </w:rPr>
        <w:t xml:space="preserve">Grades are not assigned for lab, but attendance is required. </w:t>
      </w:r>
    </w:p>
    <w:p w14:paraId="0E7014A8" w14:textId="77777777" w:rsidR="009D447C" w:rsidRDefault="009D447C" w:rsidP="009D447C">
      <w:pPr>
        <w:jc w:val="center"/>
        <w:rPr>
          <w:rFonts w:ascii="Cambria" w:hAnsi="Cambria" w:cs="Times New Roman"/>
          <w:i/>
        </w:rPr>
      </w:pPr>
      <w:r w:rsidRPr="00F14B3E">
        <w:rPr>
          <w:rFonts w:ascii="Cambria" w:hAnsi="Cambria" w:cs="Times New Roman"/>
          <w:i/>
        </w:rPr>
        <w:t xml:space="preserve">If you are unable to make a lab, email </w:t>
      </w:r>
      <w:hyperlink r:id="rId6" w:history="1">
        <w:r w:rsidRPr="00F14B3E">
          <w:rPr>
            <w:rStyle w:val="Hyperlink"/>
            <w:rFonts w:ascii="Cambria" w:hAnsi="Cambria" w:cs="Times New Roman"/>
            <w:i/>
          </w:rPr>
          <w:t>kite@uchicago.edu</w:t>
        </w:r>
      </w:hyperlink>
      <w:r w:rsidRPr="00F14B3E">
        <w:rPr>
          <w:rFonts w:ascii="Cambria" w:hAnsi="Cambria" w:cs="Times New Roman"/>
          <w:i/>
        </w:rPr>
        <w:t xml:space="preserve"> to set up an alternate time.</w:t>
      </w:r>
    </w:p>
    <w:p w14:paraId="33CED0BA" w14:textId="23EB25B7" w:rsidR="006F7300" w:rsidRPr="00141AE0" w:rsidRDefault="006F7300" w:rsidP="006F7300">
      <w:pPr>
        <w:tabs>
          <w:tab w:val="left" w:pos="6267"/>
        </w:tabs>
        <w:jc w:val="center"/>
        <w:rPr>
          <w:i/>
        </w:rPr>
      </w:pPr>
      <w:r w:rsidRPr="00141AE0">
        <w:rPr>
          <w:i/>
        </w:rPr>
        <w:t>Portions of this lab draw on the WILSIM tutorials written by Wei Luo (NIU) and Jon Pelletier (Arizona).</w:t>
      </w:r>
    </w:p>
    <w:p w14:paraId="1C884BC0" w14:textId="77777777" w:rsidR="006F7300" w:rsidRPr="00F14B3E" w:rsidRDefault="006F7300" w:rsidP="006F7300">
      <w:pPr>
        <w:rPr>
          <w:rFonts w:ascii="Cambria" w:hAnsi="Cambria" w:cs="Times New Roman"/>
          <w:i/>
        </w:rPr>
      </w:pPr>
    </w:p>
    <w:p w14:paraId="34E6E1F8" w14:textId="4BE98B5C" w:rsidR="00D568AB" w:rsidRDefault="00D568AB">
      <w:r>
        <w:t>In lecture and in the optional reading, we discussed the case for and against recent (post-6 Ma) incision of the Grand Canyon. In this lab we will quantitatively explore the recent formation hypothesis.</w:t>
      </w:r>
    </w:p>
    <w:p w14:paraId="635195B7" w14:textId="77777777" w:rsidR="00D568AB" w:rsidRDefault="00D568AB"/>
    <w:p w14:paraId="1DC51FF6" w14:textId="2A78A848" w:rsidR="009B079D" w:rsidRDefault="009B079D">
      <w:r>
        <w:t>Inspect the below lon</w:t>
      </w:r>
      <w:r w:rsidR="00AC13AC">
        <w:t>g profile of the Colorado River (from Darling et al., Geosphere, 2012).</w:t>
      </w:r>
    </w:p>
    <w:p w14:paraId="58546935" w14:textId="3592CB1E" w:rsidR="009B079D" w:rsidRDefault="009B079D">
      <w:r>
        <w:rPr>
          <w:noProof/>
        </w:rPr>
        <w:drawing>
          <wp:inline distT="0" distB="0" distL="0" distR="0" wp14:anchorId="120F2F5A" wp14:editId="16A69D2C">
            <wp:extent cx="4229100" cy="2308329"/>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230059" cy="2308852"/>
                    </a:xfrm>
                    <a:prstGeom prst="rect">
                      <a:avLst/>
                    </a:prstGeom>
                    <a:noFill/>
                    <a:ln>
                      <a:noFill/>
                    </a:ln>
                  </pic:spPr>
                </pic:pic>
              </a:graphicData>
            </a:graphic>
          </wp:inline>
        </w:drawing>
      </w:r>
    </w:p>
    <w:p w14:paraId="3954FD22" w14:textId="08B51FDD" w:rsidR="009B079D" w:rsidRDefault="00D568AB">
      <w:r>
        <w:t>Notice that the Grand C</w:t>
      </w:r>
      <w:r w:rsidR="00241D16">
        <w:t>anyon is a knickpoint</w:t>
      </w:r>
      <w:r>
        <w:t xml:space="preserve"> on the long profile</w:t>
      </w:r>
      <w:r w:rsidR="00241D16">
        <w:t>.</w:t>
      </w:r>
      <w:r w:rsidR="006F7300">
        <w:t xml:space="preserve"> </w:t>
      </w:r>
      <w:r w:rsidR="008A1EAB">
        <w:t>Cartoon e</w:t>
      </w:r>
      <w:r w:rsidR="006F7300">
        <w:t>xamples of knickpoint migration:</w:t>
      </w:r>
    </w:p>
    <w:p w14:paraId="30941645" w14:textId="42541917" w:rsidR="006F7300" w:rsidRDefault="006F7300">
      <w:r>
        <w:rPr>
          <w:rFonts w:ascii="Times New Roman" w:hAnsi="Times New Roman"/>
          <w:bCs/>
          <w:noProof/>
        </w:rPr>
        <w:drawing>
          <wp:inline distT="0" distB="0" distL="0" distR="0" wp14:anchorId="2F534D31" wp14:editId="1C232A16">
            <wp:extent cx="3258725" cy="183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ickpoint.png"/>
                    <pic:cNvPicPr/>
                  </pic:nvPicPr>
                  <pic:blipFill>
                    <a:blip r:embed="rId8" cstate="print">
                      <a:extLst>
                        <a:ext uri="{28A0092B-C50C-407E-A947-70E740481C1C}">
                          <a14:useLocalDpi xmlns:a14="http://schemas.microsoft.com/office/drawing/2010/main"/>
                        </a:ext>
                      </a:extLst>
                    </a:blip>
                    <a:stretch>
                      <a:fillRect/>
                    </a:stretch>
                  </pic:blipFill>
                  <pic:spPr>
                    <a:xfrm>
                      <a:off x="0" y="0"/>
                      <a:ext cx="3258725" cy="1833033"/>
                    </a:xfrm>
                    <a:prstGeom prst="rect">
                      <a:avLst/>
                    </a:prstGeom>
                  </pic:spPr>
                </pic:pic>
              </a:graphicData>
            </a:graphic>
          </wp:inline>
        </w:drawing>
      </w:r>
    </w:p>
    <w:p w14:paraId="0D1F74DD" w14:textId="12EF7EB2" w:rsidR="00241D16" w:rsidRDefault="00241D16"/>
    <w:p w14:paraId="28F3EB3C" w14:textId="77777777" w:rsidR="006F7300" w:rsidRDefault="006F7300"/>
    <w:p w14:paraId="34340DE5" w14:textId="77777777" w:rsidR="00D568AB" w:rsidRDefault="00D568AB"/>
    <w:p w14:paraId="59942841" w14:textId="3C697040" w:rsidR="00D568AB" w:rsidRDefault="00D568AB">
      <w:r>
        <w:t>In the “young Grand Canyon” hypothesis, the initiating event is an increase in the rate of uplift on the Grand Wash Fault, which marks the W end of the Grand Canyon, at ~6 Ma:</w:t>
      </w:r>
    </w:p>
    <w:p w14:paraId="4C05D4F8" w14:textId="3F27E106" w:rsidR="00D568AB" w:rsidRDefault="00D568AB">
      <w:r>
        <w:rPr>
          <w:noProof/>
        </w:rPr>
        <w:lastRenderedPageBreak/>
        <w:drawing>
          <wp:inline distT="0" distB="0" distL="0" distR="0" wp14:anchorId="281DF701" wp14:editId="63906105">
            <wp:extent cx="5486400" cy="4369931"/>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86400" cy="4369931"/>
                    </a:xfrm>
                    <a:prstGeom prst="rect">
                      <a:avLst/>
                    </a:prstGeom>
                    <a:noFill/>
                    <a:ln>
                      <a:noFill/>
                    </a:ln>
                  </pic:spPr>
                </pic:pic>
              </a:graphicData>
            </a:graphic>
          </wp:inline>
        </w:drawing>
      </w:r>
    </w:p>
    <w:p w14:paraId="36E7AD1B" w14:textId="77777777" w:rsidR="00CC26F5" w:rsidRDefault="00CC26F5"/>
    <w:p w14:paraId="70E8B966" w14:textId="66A108FF" w:rsidR="00CC26F5" w:rsidRPr="008A1EAB" w:rsidRDefault="00CC26F5">
      <w:r>
        <w:t>(from Pelletier, 2010).</w:t>
      </w:r>
      <w:r w:rsidR="008A1EAB">
        <w:t xml:space="preserve"> Read the “Model description” section of Pelletier’s 2010 paper (</w:t>
      </w:r>
      <w:r w:rsidR="008A1EAB" w:rsidRPr="008A1EAB">
        <w:t>http://geosci.uchicago.edu/~kite/doc/Pelletier_2010.pdf</w:t>
      </w:r>
      <w:r w:rsidR="008A1EAB">
        <w:t xml:space="preserve">) , up to but </w:t>
      </w:r>
      <w:r w:rsidR="008A1EAB">
        <w:rPr>
          <w:b/>
        </w:rPr>
        <w:t xml:space="preserve">not including </w:t>
      </w:r>
      <w:r w:rsidR="008A1EAB">
        <w:t>equation 4.</w:t>
      </w:r>
    </w:p>
    <w:p w14:paraId="3A86022C" w14:textId="77777777" w:rsidR="007377EE" w:rsidRDefault="007377EE"/>
    <w:p w14:paraId="420E1798" w14:textId="31ABF23E" w:rsidR="007377EE" w:rsidRDefault="007377EE">
      <w:r>
        <w:t>Strong rocks form cliffs, and weak rocks form benches.</w:t>
      </w:r>
    </w:p>
    <w:p w14:paraId="08DC2EE9" w14:textId="02006120" w:rsidR="007F24F6" w:rsidRDefault="007F24F6">
      <w:r>
        <w:rPr>
          <w:noProof/>
        </w:rPr>
        <w:drawing>
          <wp:inline distT="0" distB="0" distL="0" distR="0" wp14:anchorId="639AB47E" wp14:editId="1A1EB976">
            <wp:extent cx="5486400" cy="2531745"/>
            <wp:effectExtent l="0" t="0" r="0" b="825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2531745"/>
                    </a:xfrm>
                    <a:prstGeom prst="rect">
                      <a:avLst/>
                    </a:prstGeom>
                    <a:noFill/>
                    <a:ln>
                      <a:noFill/>
                    </a:ln>
                  </pic:spPr>
                </pic:pic>
              </a:graphicData>
            </a:graphic>
          </wp:inline>
        </w:drawing>
      </w:r>
    </w:p>
    <w:p w14:paraId="2BCC6FCE" w14:textId="7862FDB2" w:rsidR="00BA4B79" w:rsidRDefault="007F24F6" w:rsidP="008A1EAB">
      <w:r>
        <w:t>Images from National Park Service (left) and U. Arizona geology department (right)</w:t>
      </w:r>
    </w:p>
    <w:p w14:paraId="1A238C47" w14:textId="77777777" w:rsidR="00955683" w:rsidRDefault="00955683" w:rsidP="00470EB3">
      <w:pPr>
        <w:tabs>
          <w:tab w:val="left" w:pos="6267"/>
        </w:tabs>
      </w:pPr>
    </w:p>
    <w:p w14:paraId="4AE31686" w14:textId="4DD3074B" w:rsidR="008A1EAB" w:rsidRDefault="008A1EAB" w:rsidP="00470EB3">
      <w:pPr>
        <w:tabs>
          <w:tab w:val="left" w:pos="6267"/>
        </w:tabs>
      </w:pPr>
      <w:r>
        <w:lastRenderedPageBreak/>
        <w:t>Now we will run a model based on Pelletier 2010.</w:t>
      </w:r>
    </w:p>
    <w:p w14:paraId="137E90EE" w14:textId="77777777" w:rsidR="00B218E4" w:rsidRDefault="00B218E4" w:rsidP="00470EB3">
      <w:pPr>
        <w:tabs>
          <w:tab w:val="left" w:pos="6267"/>
        </w:tabs>
      </w:pPr>
    </w:p>
    <w:p w14:paraId="60C9378A" w14:textId="59FA4DF1" w:rsidR="00955683" w:rsidRDefault="00B218E4" w:rsidP="00470EB3">
      <w:pPr>
        <w:tabs>
          <w:tab w:val="left" w:pos="6267"/>
        </w:tabs>
      </w:pPr>
      <w:r>
        <w:t>D</w:t>
      </w:r>
      <w:r w:rsidR="00955683">
        <w:t>ownload and run WILSIM-Grand Canyon (</w:t>
      </w:r>
      <w:hyperlink r:id="rId11" w:history="1">
        <w:r w:rsidR="00955683" w:rsidRPr="008F08A8">
          <w:rPr>
            <w:rStyle w:val="Hyperlink"/>
          </w:rPr>
          <w:t>http://serc.carleton.edu/landform/start.html</w:t>
        </w:r>
      </w:hyperlink>
      <w:r w:rsidR="00955683">
        <w:t xml:space="preserve">). The code may prompt you to install the latest version of Java; you can skip this step. </w:t>
      </w:r>
    </w:p>
    <w:p w14:paraId="026DEDF8" w14:textId="77777777" w:rsidR="00B156F1" w:rsidRDefault="00B156F1" w:rsidP="00470EB3">
      <w:pPr>
        <w:tabs>
          <w:tab w:val="left" w:pos="6267"/>
        </w:tabs>
      </w:pPr>
    </w:p>
    <w:p w14:paraId="33CB9B45" w14:textId="77777777" w:rsidR="008A1EAB" w:rsidRDefault="008A1EAB" w:rsidP="00470EB3">
      <w:pPr>
        <w:tabs>
          <w:tab w:val="left" w:pos="6267"/>
        </w:tabs>
      </w:pPr>
      <w:r>
        <w:t>There are a few simplifications in this code relative to the Pelletier 2010 model.</w:t>
      </w:r>
    </w:p>
    <w:p w14:paraId="4E4EF5AB" w14:textId="2510636F" w:rsidR="00B156F1" w:rsidRDefault="00B156F1" w:rsidP="00470EB3">
      <w:pPr>
        <w:tabs>
          <w:tab w:val="left" w:pos="6267"/>
        </w:tabs>
      </w:pPr>
      <w:r>
        <w:t>Comments on the code:</w:t>
      </w:r>
    </w:p>
    <w:p w14:paraId="46339244" w14:textId="249DC8F0" w:rsidR="00B156F1" w:rsidRPr="008A1EAB" w:rsidRDefault="00B156F1" w:rsidP="00B156F1">
      <w:pPr>
        <w:pStyle w:val="ListParagraph"/>
        <w:numPr>
          <w:ilvl w:val="0"/>
          <w:numId w:val="1"/>
        </w:numPr>
        <w:tabs>
          <w:tab w:val="left" w:pos="6267"/>
        </w:tabs>
        <w:rPr>
          <w:rFonts w:ascii="Cambria" w:hAnsi="Cambria"/>
        </w:rPr>
      </w:pPr>
      <w:r>
        <w:t xml:space="preserve">The </w:t>
      </w:r>
      <w:r w:rsidRPr="008A1EAB">
        <w:rPr>
          <w:rFonts w:ascii="Cambria" w:hAnsi="Cambria"/>
        </w:rPr>
        <w:t>initial topography is set to be a muted version of the modern topography (with the Grand Canyon infilled) to ensure that the simulated Grand Canyon looks similar to the modern Grand Canyon. This is a reasonable assumption, but unproven.</w:t>
      </w:r>
    </w:p>
    <w:p w14:paraId="3EEF750C" w14:textId="7580ACE8" w:rsidR="00B156F1" w:rsidRPr="008A1EAB" w:rsidRDefault="00B156F1" w:rsidP="00B156F1">
      <w:pPr>
        <w:pStyle w:val="ListParagraph"/>
        <w:numPr>
          <w:ilvl w:val="0"/>
          <w:numId w:val="1"/>
        </w:numPr>
        <w:tabs>
          <w:tab w:val="left" w:pos="6267"/>
        </w:tabs>
        <w:rPr>
          <w:rFonts w:ascii="Cambria" w:hAnsi="Cambria"/>
        </w:rPr>
      </w:pPr>
      <w:r w:rsidRPr="008A1EAB">
        <w:rPr>
          <w:rFonts w:ascii="Cambria" w:hAnsi="Cambria"/>
        </w:rPr>
        <w:t>Tectonic motion on the Hurricane and Toroweap faults (up to 600m vertical) is neglected.</w:t>
      </w:r>
    </w:p>
    <w:p w14:paraId="1C7CA989" w14:textId="64762CB3" w:rsidR="00B156F1" w:rsidRPr="008A1EAB" w:rsidRDefault="00B156F1" w:rsidP="00B156F1">
      <w:pPr>
        <w:pStyle w:val="ListParagraph"/>
        <w:numPr>
          <w:ilvl w:val="0"/>
          <w:numId w:val="1"/>
        </w:numPr>
        <w:tabs>
          <w:tab w:val="left" w:pos="6267"/>
        </w:tabs>
        <w:rPr>
          <w:rFonts w:ascii="Cambria" w:hAnsi="Cambria"/>
        </w:rPr>
      </w:pPr>
      <w:r w:rsidRPr="008A1EAB">
        <w:rPr>
          <w:rFonts w:ascii="Cambria" w:hAnsi="Cambria"/>
        </w:rPr>
        <w:t>The model resolution is 720 meters per pixel.</w:t>
      </w:r>
    </w:p>
    <w:p w14:paraId="565D1601" w14:textId="18241F6E" w:rsidR="00CB2519" w:rsidRPr="008A1EAB" w:rsidRDefault="00BE63A3" w:rsidP="00CB2519">
      <w:pPr>
        <w:pStyle w:val="ListParagraph"/>
        <w:numPr>
          <w:ilvl w:val="0"/>
          <w:numId w:val="1"/>
        </w:numPr>
        <w:tabs>
          <w:tab w:val="left" w:pos="6267"/>
        </w:tabs>
        <w:rPr>
          <w:rFonts w:ascii="Cambria" w:hAnsi="Cambria"/>
        </w:rPr>
      </w:pPr>
      <w:r w:rsidRPr="008A1EAB">
        <w:rPr>
          <w:rFonts w:ascii="Cambria" w:hAnsi="Cambria"/>
        </w:rPr>
        <w:t>For drawing cross-sections, a good place to cut across the Grand Canyon is the location of the Kaibab Monocline.</w:t>
      </w:r>
    </w:p>
    <w:p w14:paraId="28D5E245" w14:textId="749177F2" w:rsidR="007F24F6" w:rsidRPr="008A1EAB" w:rsidRDefault="007F24F6"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color w:val="222222"/>
          <w:shd w:val="clear" w:color="auto" w:fill="FFFFFF"/>
        </w:rPr>
        <w:t>A rock erodibility factor of 0.1 kyr</w:t>
      </w:r>
      <w:r w:rsidRPr="008A1EAB">
        <w:rPr>
          <w:rFonts w:ascii="Cambria" w:eastAsia="Times New Roman" w:hAnsi="Cambria" w:cs="Times New Roman"/>
          <w:color w:val="222222"/>
          <w:shd w:val="clear" w:color="auto" w:fill="FFFFFF"/>
          <w:vertAlign w:val="superscript"/>
        </w:rPr>
        <w:t>-1</w:t>
      </w:r>
      <w:r w:rsidRPr="008A1EAB">
        <w:rPr>
          <w:rFonts w:ascii="Cambria" w:eastAsia="Times New Roman" w:hAnsi="Cambria" w:cs="Times New Roman"/>
          <w:color w:val="222222"/>
          <w:shd w:val="clear" w:color="auto" w:fill="FFFFFF"/>
        </w:rPr>
        <w:t> generates erosion at a rate equal to 0.1 meter per thousand years, for a fluvial channel of slope equal to 1 (45°) and drainage area equal to 1 square kilometer.</w:t>
      </w:r>
    </w:p>
    <w:p w14:paraId="4BFF5D2E" w14:textId="264A9E4C" w:rsidR="00AC6BB6" w:rsidRPr="008A1EAB" w:rsidRDefault="00AC6BB6"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model has a strong layer located 400 m below the canyon rim, representing the Redwall Limestone. Increasing the “hard/soft contrast”</w:t>
      </w:r>
      <w:r w:rsidR="00EE4239" w:rsidRPr="008A1EAB">
        <w:rPr>
          <w:rFonts w:ascii="Cambria" w:eastAsia="Times New Roman" w:hAnsi="Cambria" w:cs="Times New Roman"/>
        </w:rPr>
        <w:t xml:space="preserve"> de</w:t>
      </w:r>
      <w:r w:rsidRPr="008A1EAB">
        <w:rPr>
          <w:rFonts w:ascii="Cambria" w:eastAsia="Times New Roman" w:hAnsi="Cambria" w:cs="Times New Roman"/>
        </w:rPr>
        <w:t xml:space="preserve">creases the </w:t>
      </w:r>
      <w:r w:rsidR="00EE4239" w:rsidRPr="008A1EAB">
        <w:rPr>
          <w:rFonts w:ascii="Cambria" w:eastAsia="Times New Roman" w:hAnsi="Cambria" w:cs="Times New Roman"/>
        </w:rPr>
        <w:t>erosional resistance of soft layers.</w:t>
      </w:r>
      <w:r w:rsidR="00F127AC" w:rsidRPr="008A1EAB">
        <w:rPr>
          <w:rFonts w:ascii="Cambria" w:eastAsia="Times New Roman" w:hAnsi="Cambria" w:cs="Times New Roman"/>
        </w:rPr>
        <w:t xml:space="preserve"> </w:t>
      </w:r>
    </w:p>
    <w:p w14:paraId="17A78EFF" w14:textId="5B8CBD7D" w:rsidR="00F127AC" w:rsidRPr="008A1EAB" w:rsidRDefault="00F127AC"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Cliff retreat rate is constant for all layers. Data (from packrat middens) suggest the Redwall Limestone retreats at a rate of 0.5 mm/yr (Cole and Mayer, Geology, 1982).</w:t>
      </w:r>
    </w:p>
    <w:p w14:paraId="054B8905" w14:textId="38796C46" w:rsidR="009C1EE9" w:rsidRPr="008A1EAB" w:rsidRDefault="009C1EE9"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default parameter values (when you close and reopen the simulation) are set to roughly reproduce the real Grand Canyon.</w:t>
      </w:r>
    </w:p>
    <w:p w14:paraId="2A4BC66E" w14:textId="2C24B166" w:rsidR="00540FCF" w:rsidRPr="008A1EAB" w:rsidRDefault="00540FCF"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cross-sectional profile can be drawn anywhere on the map by clicking in “Draw” mode.</w:t>
      </w:r>
    </w:p>
    <w:p w14:paraId="3CD66B3E" w14:textId="77777777" w:rsidR="00CB2519" w:rsidRPr="008A1EAB" w:rsidRDefault="00CB2519" w:rsidP="00CB2519">
      <w:pPr>
        <w:tabs>
          <w:tab w:val="left" w:pos="6267"/>
        </w:tabs>
        <w:ind w:left="360"/>
        <w:rPr>
          <w:rFonts w:ascii="Cambria" w:hAnsi="Cambria"/>
        </w:rPr>
      </w:pPr>
    </w:p>
    <w:p w14:paraId="4FB5E47A" w14:textId="77777777" w:rsidR="00CB2519" w:rsidRPr="008A1EAB" w:rsidRDefault="00CB2519" w:rsidP="00CB2519">
      <w:pPr>
        <w:tabs>
          <w:tab w:val="left" w:pos="6267"/>
        </w:tabs>
        <w:ind w:left="360"/>
        <w:rPr>
          <w:rFonts w:ascii="Cambria" w:hAnsi="Cambria"/>
        </w:rPr>
      </w:pPr>
      <w:r w:rsidRPr="008A1EAB">
        <w:rPr>
          <w:rFonts w:ascii="Cambria" w:hAnsi="Cambria"/>
        </w:rPr>
        <w:t>Erodibility of different layers within the near-horizontal sedimentary layers of the Grand Canyon is inferred from the relative steepness of the side-canyons crossing those layers (Pelletier 2010). These are the results:</w:t>
      </w:r>
    </w:p>
    <w:p w14:paraId="6627265A" w14:textId="100AE980" w:rsidR="00CB2519" w:rsidRDefault="00CB2519" w:rsidP="00CB2519">
      <w:pPr>
        <w:tabs>
          <w:tab w:val="left" w:pos="6267"/>
        </w:tabs>
        <w:ind w:left="360"/>
      </w:pPr>
      <w:r>
        <w:rPr>
          <w:noProof/>
        </w:rPr>
        <w:lastRenderedPageBreak/>
        <w:drawing>
          <wp:inline distT="0" distB="0" distL="0" distR="0" wp14:anchorId="5A7E213A" wp14:editId="7B4CB263">
            <wp:extent cx="5486400" cy="4896657"/>
            <wp:effectExtent l="0" t="0" r="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86400" cy="4896657"/>
                    </a:xfrm>
                    <a:prstGeom prst="rect">
                      <a:avLst/>
                    </a:prstGeom>
                    <a:noFill/>
                    <a:ln>
                      <a:noFill/>
                    </a:ln>
                  </pic:spPr>
                </pic:pic>
              </a:graphicData>
            </a:graphic>
          </wp:inline>
        </w:drawing>
      </w:r>
    </w:p>
    <w:p w14:paraId="3B1E74ED" w14:textId="77777777" w:rsidR="00572B7B" w:rsidRDefault="00572B7B" w:rsidP="00CB2519">
      <w:pPr>
        <w:tabs>
          <w:tab w:val="left" w:pos="6267"/>
        </w:tabs>
        <w:ind w:left="360"/>
      </w:pPr>
    </w:p>
    <w:p w14:paraId="1A786A69" w14:textId="7612E0A4" w:rsidR="00572B7B" w:rsidRDefault="00572B7B" w:rsidP="00CB2519">
      <w:pPr>
        <w:tabs>
          <w:tab w:val="left" w:pos="6267"/>
        </w:tabs>
        <w:ind w:left="360"/>
        <w:rPr>
          <w:u w:val="single"/>
        </w:rPr>
      </w:pPr>
      <w:r>
        <w:rPr>
          <w:u w:val="single"/>
        </w:rPr>
        <w:t>Questions.</w:t>
      </w:r>
    </w:p>
    <w:p w14:paraId="18970E78" w14:textId="4D40E59E" w:rsidR="00572B7B" w:rsidRDefault="00572B7B" w:rsidP="00CB2519">
      <w:pPr>
        <w:tabs>
          <w:tab w:val="left" w:pos="6267"/>
        </w:tabs>
        <w:ind w:left="360"/>
      </w:pPr>
      <w:r>
        <w:t>With default parameters set, what is the knickpoint retreat rate in cm/yr?</w:t>
      </w:r>
    </w:p>
    <w:p w14:paraId="413D02A8" w14:textId="77777777" w:rsidR="00A5069F" w:rsidRDefault="00A5069F" w:rsidP="00CB2519">
      <w:pPr>
        <w:tabs>
          <w:tab w:val="left" w:pos="6267"/>
        </w:tabs>
        <w:ind w:left="360"/>
      </w:pPr>
    </w:p>
    <w:p w14:paraId="6093220A" w14:textId="70C710CA" w:rsidR="00A5069F" w:rsidRPr="008A1EAB" w:rsidRDefault="001F55E3" w:rsidP="00A5069F">
      <w:pPr>
        <w:rPr>
          <w:rFonts w:ascii="Times New Roman" w:hAnsi="Times New Roman" w:cs="Times New Roman"/>
        </w:rPr>
      </w:pPr>
      <w:r w:rsidRPr="008A1EAB">
        <w:rPr>
          <w:rFonts w:ascii="Times New Roman" w:hAnsi="Times New Roman" w:cs="Times New Roman"/>
        </w:rPr>
        <w:t>Double</w:t>
      </w:r>
      <w:r w:rsidR="00A5069F" w:rsidRPr="008A1EAB">
        <w:rPr>
          <w:rFonts w:ascii="Times New Roman" w:hAnsi="Times New Roman" w:cs="Times New Roman"/>
        </w:rPr>
        <w:t xml:space="preserve"> the rock erodibility. </w:t>
      </w:r>
      <w:r w:rsidR="00CD369D" w:rsidRPr="008A1EAB">
        <w:rPr>
          <w:rFonts w:ascii="Times New Roman" w:hAnsi="Times New Roman" w:cs="Times New Roman"/>
        </w:rPr>
        <w:t xml:space="preserve">Run the model. </w:t>
      </w:r>
      <w:r w:rsidR="00A5069F" w:rsidRPr="008A1EAB">
        <w:rPr>
          <w:rFonts w:ascii="Times New Roman" w:hAnsi="Times New Roman" w:cs="Times New Roman"/>
        </w:rPr>
        <w:t xml:space="preserve">Use the </w:t>
      </w:r>
      <w:r w:rsidR="0074379A" w:rsidRPr="008A1EAB">
        <w:rPr>
          <w:rFonts w:ascii="Times New Roman" w:hAnsi="Times New Roman" w:cs="Times New Roman"/>
        </w:rPr>
        <w:t>‘</w:t>
      </w:r>
      <w:r w:rsidR="00A5069F" w:rsidRPr="008A1EAB">
        <w:rPr>
          <w:rFonts w:ascii="Times New Roman" w:hAnsi="Times New Roman" w:cs="Times New Roman"/>
        </w:rPr>
        <w:t xml:space="preserve">profile’ and ‘cross section’ tools to </w:t>
      </w:r>
      <w:r w:rsidR="0074379A" w:rsidRPr="008A1EAB">
        <w:rPr>
          <w:rFonts w:ascii="Times New Roman" w:hAnsi="Times New Roman" w:cs="Times New Roman"/>
        </w:rPr>
        <w:t>summarize the</w:t>
      </w:r>
      <w:r w:rsidR="00A5069F" w:rsidRPr="008A1EAB">
        <w:rPr>
          <w:rFonts w:ascii="Times New Roman" w:hAnsi="Times New Roman" w:cs="Times New Roman"/>
        </w:rPr>
        <w:t xml:space="preserve"> (quantitative) differences in </w:t>
      </w:r>
      <w:r w:rsidR="0074379A" w:rsidRPr="008A1EAB">
        <w:rPr>
          <w:rFonts w:ascii="Times New Roman" w:hAnsi="Times New Roman" w:cs="Times New Roman"/>
        </w:rPr>
        <w:t xml:space="preserve">canyon </w:t>
      </w:r>
      <w:r w:rsidR="00A5069F" w:rsidRPr="008A1EAB">
        <w:rPr>
          <w:rFonts w:ascii="Times New Roman" w:hAnsi="Times New Roman" w:cs="Times New Roman"/>
        </w:rPr>
        <w:t xml:space="preserve">width, </w:t>
      </w:r>
      <w:r w:rsidR="0074379A" w:rsidRPr="008A1EAB">
        <w:rPr>
          <w:rFonts w:ascii="Times New Roman" w:hAnsi="Times New Roman" w:cs="Times New Roman"/>
        </w:rPr>
        <w:t>canyon depth,</w:t>
      </w:r>
      <w:r w:rsidR="00A5069F" w:rsidRPr="008A1EAB">
        <w:rPr>
          <w:rFonts w:ascii="Times New Roman" w:hAnsi="Times New Roman" w:cs="Times New Roman"/>
        </w:rPr>
        <w:t xml:space="preserve"> length of the main canyon</w:t>
      </w:r>
      <w:r w:rsidR="0074379A" w:rsidRPr="008A1EAB">
        <w:rPr>
          <w:rFonts w:ascii="Times New Roman" w:hAnsi="Times New Roman" w:cs="Times New Roman"/>
        </w:rPr>
        <w:t>,</w:t>
      </w:r>
      <w:r w:rsidR="00A5069F" w:rsidRPr="008A1EAB">
        <w:rPr>
          <w:rFonts w:ascii="Times New Roman" w:hAnsi="Times New Roman" w:cs="Times New Roman"/>
        </w:rPr>
        <w:t xml:space="preserve"> and </w:t>
      </w:r>
      <w:r w:rsidR="0074379A" w:rsidRPr="008A1EAB">
        <w:rPr>
          <w:rFonts w:ascii="Times New Roman" w:hAnsi="Times New Roman" w:cs="Times New Roman"/>
        </w:rPr>
        <w:t xml:space="preserve">length of </w:t>
      </w:r>
      <w:r w:rsidR="00A5069F" w:rsidRPr="008A1EAB">
        <w:rPr>
          <w:rFonts w:ascii="Times New Roman" w:hAnsi="Times New Roman" w:cs="Times New Roman"/>
        </w:rPr>
        <w:t xml:space="preserve">tributaries between this scenario and </w:t>
      </w:r>
      <w:r w:rsidR="00E35606" w:rsidRPr="008A1EAB">
        <w:rPr>
          <w:rFonts w:ascii="Times New Roman" w:hAnsi="Times New Roman" w:cs="Times New Roman"/>
        </w:rPr>
        <w:t>the default-p</w:t>
      </w:r>
      <w:r w:rsidR="00A5069F" w:rsidRPr="008A1EAB">
        <w:rPr>
          <w:rFonts w:ascii="Times New Roman" w:hAnsi="Times New Roman" w:cs="Times New Roman"/>
        </w:rPr>
        <w:t>arameters</w:t>
      </w:r>
      <w:r w:rsidR="00E35606" w:rsidRPr="008A1EAB">
        <w:rPr>
          <w:rFonts w:ascii="Times New Roman" w:hAnsi="Times New Roman" w:cs="Times New Roman"/>
        </w:rPr>
        <w:t xml:space="preserve"> scenario</w:t>
      </w:r>
      <w:r w:rsidR="00A5069F" w:rsidRPr="008A1EAB">
        <w:rPr>
          <w:rFonts w:ascii="Times New Roman" w:hAnsi="Times New Roman" w:cs="Times New Roman"/>
        </w:rPr>
        <w:t>.</w:t>
      </w:r>
      <w:r w:rsidR="0074379A" w:rsidRPr="008A1EAB">
        <w:rPr>
          <w:rFonts w:ascii="Times New Roman" w:hAnsi="Times New Roman" w:cs="Times New Roman"/>
        </w:rPr>
        <w:t xml:space="preserve"> </w:t>
      </w:r>
      <w:r w:rsidR="00CD369D" w:rsidRPr="008A1EAB">
        <w:rPr>
          <w:rFonts w:ascii="Times New Roman" w:hAnsi="Times New Roman" w:cs="Times New Roman"/>
        </w:rPr>
        <w:t xml:space="preserve">You may have to re-run the model to build up cross-sections in different regions of interest. </w:t>
      </w:r>
      <w:r w:rsidR="0074379A" w:rsidRPr="008A1EAB">
        <w:rPr>
          <w:rFonts w:ascii="Times New Roman" w:hAnsi="Times New Roman" w:cs="Times New Roman"/>
        </w:rPr>
        <w:t>Explain your answers.</w:t>
      </w:r>
    </w:p>
    <w:p w14:paraId="654B943D" w14:textId="77777777" w:rsidR="00683420" w:rsidRPr="008A1EAB" w:rsidRDefault="00683420" w:rsidP="00A5069F">
      <w:pPr>
        <w:rPr>
          <w:rFonts w:ascii="Times New Roman" w:hAnsi="Times New Roman" w:cs="Times New Roman"/>
        </w:rPr>
      </w:pPr>
    </w:p>
    <w:p w14:paraId="767EA9FD" w14:textId="287377C9" w:rsidR="00683420" w:rsidRPr="008A1EAB" w:rsidRDefault="00683420" w:rsidP="00683420">
      <w:pPr>
        <w:rPr>
          <w:rFonts w:ascii="Times New Roman" w:hAnsi="Times New Roman" w:cs="Times New Roman"/>
        </w:rPr>
      </w:pPr>
      <w:r w:rsidRPr="008A1EAB">
        <w:rPr>
          <w:rFonts w:ascii="Times New Roman" w:hAnsi="Times New Roman" w:cs="Times New Roman"/>
        </w:rPr>
        <w:t xml:space="preserve">Reset the rock erodibility to default parameters. </w:t>
      </w:r>
      <w:r w:rsidR="00CD369D" w:rsidRPr="008A1EAB">
        <w:rPr>
          <w:rFonts w:ascii="Times New Roman" w:hAnsi="Times New Roman" w:cs="Times New Roman"/>
        </w:rPr>
        <w:t xml:space="preserve">Run the model. </w:t>
      </w:r>
      <w:r w:rsidRPr="008A1EAB">
        <w:rPr>
          <w:rFonts w:ascii="Times New Roman" w:hAnsi="Times New Roman" w:cs="Times New Roman"/>
        </w:rPr>
        <w:t>Now change the subsidence rate to 0.9 m/kyr. Use the ‘profile’ and ‘cross section’ tools to summarize the (quantitative) differences in canyon width, canyon depth, length of the main canyon, and length of tributaries between this scenario and the default-parameters scenario. Explain your answers.</w:t>
      </w:r>
    </w:p>
    <w:p w14:paraId="1F82C2FA" w14:textId="77777777" w:rsidR="00683420" w:rsidRDefault="00683420" w:rsidP="00A5069F">
      <w:pPr>
        <w:rPr>
          <w:rFonts w:ascii="Times New Roman" w:hAnsi="Times New Roman" w:cs="Times New Roman"/>
          <w:b/>
        </w:rPr>
      </w:pPr>
    </w:p>
    <w:p w14:paraId="31146FCF" w14:textId="781231CF" w:rsidR="006B20D6" w:rsidRDefault="006B20D6" w:rsidP="00A5069F">
      <w:pPr>
        <w:rPr>
          <w:rFonts w:ascii="Times New Roman" w:hAnsi="Times New Roman" w:cs="Times New Roman"/>
          <w:b/>
        </w:rPr>
      </w:pPr>
      <w:r>
        <w:rPr>
          <w:rFonts w:ascii="Times New Roman" w:hAnsi="Times New Roman" w:cs="Times New Roman"/>
          <w:b/>
        </w:rPr>
        <w:t>Intepreting cross-sections.</w:t>
      </w:r>
    </w:p>
    <w:p w14:paraId="15185F37" w14:textId="77777777" w:rsidR="006B20D6" w:rsidRDefault="006B20D6" w:rsidP="006B20D6">
      <w:pPr>
        <w:rPr>
          <w:rFonts w:ascii="Times New Roman" w:hAnsi="Times New Roman" w:cs="Times New Roman"/>
        </w:rPr>
      </w:pPr>
      <w:r>
        <w:rPr>
          <w:rFonts w:ascii="Times New Roman" w:hAnsi="Times New Roman" w:cs="Times New Roman"/>
        </w:rPr>
        <w:t xml:space="preserve">The following page shows cross-sectional graphs of the Grand Canyon from four pairs of simulations. In each simulation, </w:t>
      </w:r>
      <w:r w:rsidRPr="004D25E6">
        <w:rPr>
          <w:rFonts w:ascii="Times New Roman" w:hAnsi="Times New Roman" w:cs="Times New Roman"/>
          <w:b/>
        </w:rPr>
        <w:t xml:space="preserve">one </w:t>
      </w:r>
      <w:r w:rsidRPr="004D25E6">
        <w:rPr>
          <w:rFonts w:ascii="Times New Roman" w:hAnsi="Times New Roman" w:cs="Times New Roman"/>
        </w:rPr>
        <w:t>variable</w:t>
      </w:r>
      <w:r>
        <w:rPr>
          <w:rFonts w:ascii="Times New Roman" w:hAnsi="Times New Roman" w:cs="Times New Roman"/>
        </w:rPr>
        <w:t xml:space="preserve"> was changed from the default value (shown in the left image) to its maximum possible value in WILSIM-GC (shown in the right image). The </w:t>
      </w:r>
      <w:r w:rsidRPr="004C642B">
        <w:rPr>
          <w:rFonts w:ascii="Times New Roman" w:hAnsi="Times New Roman" w:cs="Times New Roman"/>
          <w:b/>
        </w:rPr>
        <w:t>subsidence rate</w:t>
      </w:r>
      <w:r>
        <w:rPr>
          <w:rFonts w:ascii="Times New Roman" w:hAnsi="Times New Roman" w:cs="Times New Roman"/>
        </w:rPr>
        <w:t xml:space="preserve">, </w:t>
      </w:r>
      <w:r w:rsidRPr="004C642B">
        <w:rPr>
          <w:rFonts w:ascii="Times New Roman" w:hAnsi="Times New Roman" w:cs="Times New Roman"/>
          <w:b/>
        </w:rPr>
        <w:t>rock erodibility</w:t>
      </w:r>
      <w:r>
        <w:rPr>
          <w:rFonts w:ascii="Times New Roman" w:hAnsi="Times New Roman" w:cs="Times New Roman"/>
        </w:rPr>
        <w:t xml:space="preserve">, </w:t>
      </w:r>
      <w:r w:rsidRPr="004C642B">
        <w:rPr>
          <w:rFonts w:ascii="Times New Roman" w:hAnsi="Times New Roman" w:cs="Times New Roman"/>
          <w:b/>
        </w:rPr>
        <w:t>hard/soft contrast</w:t>
      </w:r>
      <w:r>
        <w:rPr>
          <w:rFonts w:ascii="Times New Roman" w:hAnsi="Times New Roman" w:cs="Times New Roman"/>
        </w:rPr>
        <w:t xml:space="preserve">, </w:t>
      </w:r>
      <w:r>
        <w:rPr>
          <w:rFonts w:ascii="Times New Roman" w:hAnsi="Times New Roman" w:cs="Times New Roman"/>
        </w:rPr>
        <w:lastRenderedPageBreak/>
        <w:t xml:space="preserve">and </w:t>
      </w:r>
      <w:r w:rsidRPr="004C642B">
        <w:rPr>
          <w:rFonts w:ascii="Times New Roman" w:hAnsi="Times New Roman" w:cs="Times New Roman"/>
          <w:b/>
        </w:rPr>
        <w:t>cliff retreat rate</w:t>
      </w:r>
      <w:r>
        <w:rPr>
          <w:rFonts w:ascii="Times New Roman" w:hAnsi="Times New Roman" w:cs="Times New Roman"/>
        </w:rPr>
        <w:t xml:space="preserve"> are the </w:t>
      </w:r>
      <w:r w:rsidRPr="004C642B">
        <w:rPr>
          <w:rFonts w:ascii="Times New Roman" w:hAnsi="Times New Roman" w:cs="Times New Roman"/>
          <w:b/>
          <w:i/>
        </w:rPr>
        <w:t>only</w:t>
      </w:r>
      <w:r>
        <w:rPr>
          <w:rFonts w:ascii="Times New Roman" w:hAnsi="Times New Roman" w:cs="Times New Roman"/>
        </w:rPr>
        <w:t xml:space="preserve"> variables used in the below scenarios. The image below shows where the cross-section line was drawn to create the images in scenarios A-D. Use the information from the image below and the graphs in each scenario to answer the following questions.</w:t>
      </w:r>
    </w:p>
    <w:p w14:paraId="6309828A" w14:textId="77777777" w:rsidR="006B20D6" w:rsidRPr="00F341CC" w:rsidRDefault="006B20D6" w:rsidP="006B20D6">
      <w:pPr>
        <w:jc w:val="center"/>
        <w:rPr>
          <w:rFonts w:ascii="Times New Roman" w:hAnsi="Times New Roman" w:cs="Times New Roman"/>
        </w:rPr>
      </w:pPr>
      <w:r>
        <w:rPr>
          <w:rFonts w:ascii="Times New Roman" w:hAnsi="Times New Roman" w:cs="Times New Roman"/>
          <w:noProof/>
        </w:rPr>
        <w:drawing>
          <wp:inline distT="0" distB="0" distL="0" distR="0" wp14:anchorId="2C3CDBFC" wp14:editId="35D02D36">
            <wp:extent cx="6180833" cy="3297664"/>
            <wp:effectExtent l="19050" t="0" r="0" b="0"/>
            <wp:docPr id="29" name="Picture 28" descr="cross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section.png"/>
                    <pic:cNvPicPr/>
                  </pic:nvPicPr>
                  <pic:blipFill>
                    <a:blip r:embed="rId13"/>
                    <a:stretch>
                      <a:fillRect/>
                    </a:stretch>
                  </pic:blipFill>
                  <pic:spPr>
                    <a:xfrm>
                      <a:off x="0" y="0"/>
                      <a:ext cx="6180833" cy="3297664"/>
                    </a:xfrm>
                    <a:prstGeom prst="rect">
                      <a:avLst/>
                    </a:prstGeom>
                  </pic:spPr>
                </pic:pic>
              </a:graphicData>
            </a:graphic>
          </wp:inline>
        </w:drawing>
      </w:r>
    </w:p>
    <w:p w14:paraId="7EE1E5DC" w14:textId="77777777" w:rsidR="006B20D6" w:rsidRDefault="006B20D6" w:rsidP="006B20D6">
      <w:pPr>
        <w:pStyle w:val="ListParagraph"/>
        <w:ind w:left="360"/>
        <w:rPr>
          <w:rFonts w:ascii="Times New Roman" w:hAnsi="Times New Roman" w:cs="Times New Roman"/>
        </w:rPr>
      </w:pPr>
    </w:p>
    <w:p w14:paraId="2227A43E" w14:textId="763AE3F2" w:rsidR="006B20D6" w:rsidRPr="006B20D6" w:rsidRDefault="006B20D6" w:rsidP="008A1EAB">
      <w:pPr>
        <w:pStyle w:val="ListParagraph"/>
        <w:spacing w:after="200"/>
        <w:ind w:left="360"/>
        <w:rPr>
          <w:rFonts w:ascii="Times New Roman" w:hAnsi="Times New Roman" w:cs="Times New Roman"/>
          <w:b/>
          <w:i/>
        </w:rPr>
      </w:pPr>
      <w:r w:rsidRPr="006B20D6">
        <w:rPr>
          <w:rFonts w:ascii="Times New Roman" w:hAnsi="Times New Roman" w:cs="Times New Roman"/>
        </w:rPr>
        <w:t xml:space="preserve">Describe the changes you see in each scenario (A-D) below. The following image displays where the cross-section line was drawn to obtain the graphs in scenarios A-D. Use this information to determine which variable was changed. What characteristics do you see in each image (on the right) that led you to suggest that variable has changed? Now run several simulations by changing </w:t>
      </w:r>
      <w:r w:rsidRPr="006B20D6">
        <w:rPr>
          <w:rFonts w:ascii="Times New Roman" w:hAnsi="Times New Roman" w:cs="Times New Roman"/>
          <w:b/>
        </w:rPr>
        <w:t xml:space="preserve">one </w:t>
      </w:r>
      <w:r w:rsidRPr="006B20D6">
        <w:rPr>
          <w:rFonts w:ascii="Times New Roman" w:hAnsi="Times New Roman" w:cs="Times New Roman"/>
        </w:rPr>
        <w:t xml:space="preserve">variable to its maximum value in each simulation (with the rest of the variables set to their default values) and compare the simulation results to the cross-section graphs below. Were your educated guesses correct? </w:t>
      </w:r>
    </w:p>
    <w:p w14:paraId="65D4AC12" w14:textId="77777777" w:rsidR="006B20D6" w:rsidRDefault="006B20D6" w:rsidP="006B20D6">
      <w:pPr>
        <w:rPr>
          <w:rFonts w:ascii="Times New Roman" w:hAnsi="Times New Roman" w:cs="Times New Roman"/>
        </w:rPr>
      </w:pPr>
    </w:p>
    <w:p w14:paraId="2ADA2EAB" w14:textId="77777777" w:rsidR="006B20D6" w:rsidRDefault="006B20D6" w:rsidP="006B20D6">
      <w:pPr>
        <w:rPr>
          <w:rFonts w:ascii="Times New Roman" w:hAnsi="Times New Roman" w:cs="Times New Roman"/>
        </w:rPr>
      </w:pPr>
    </w:p>
    <w:p w14:paraId="0F3D20D4" w14:textId="77777777" w:rsidR="006B20D6" w:rsidRDefault="006B20D6" w:rsidP="006B20D6">
      <w:pPr>
        <w:rPr>
          <w:rFonts w:ascii="Times New Roman" w:hAnsi="Times New Roman" w:cs="Times New Roman"/>
        </w:rPr>
      </w:pPr>
    </w:p>
    <w:p w14:paraId="37211C2A" w14:textId="77777777" w:rsidR="006B20D6" w:rsidRDefault="006B20D6" w:rsidP="006B20D6">
      <w:pPr>
        <w:rPr>
          <w:rFonts w:ascii="Times New Roman" w:hAnsi="Times New Roman" w:cs="Times New Roman"/>
        </w:rPr>
      </w:pPr>
    </w:p>
    <w:p w14:paraId="0C42451D" w14:textId="77777777" w:rsidR="006B20D6" w:rsidRDefault="006B20D6" w:rsidP="006B20D6">
      <w:pPr>
        <w:rPr>
          <w:rFonts w:ascii="Times New Roman" w:hAnsi="Times New Roman" w:cs="Times New Roman"/>
        </w:rPr>
      </w:pPr>
    </w:p>
    <w:p w14:paraId="65621272" w14:textId="77777777" w:rsidR="006B20D6" w:rsidRDefault="006B20D6" w:rsidP="006B20D6">
      <w:pPr>
        <w:contextualSpacing/>
        <w:rPr>
          <w:rFonts w:ascii="Times New Roman" w:hAnsi="Times New Roman" w:cs="Times New Roman"/>
          <w:b/>
          <w:u w:val="single"/>
        </w:rPr>
      </w:pPr>
    </w:p>
    <w:p w14:paraId="7E6A7FFE" w14:textId="77777777" w:rsidR="006B20D6" w:rsidRDefault="006B20D6" w:rsidP="006B20D6">
      <w:pPr>
        <w:contextualSpacing/>
        <w:rPr>
          <w:rFonts w:ascii="Times New Roman" w:hAnsi="Times New Roman" w:cs="Times New Roman"/>
          <w:b/>
          <w:u w:val="single"/>
        </w:rPr>
      </w:pPr>
    </w:p>
    <w:p w14:paraId="56BD38A5" w14:textId="77777777" w:rsidR="006B20D6" w:rsidRDefault="006B20D6" w:rsidP="006B20D6">
      <w:pPr>
        <w:contextualSpacing/>
        <w:rPr>
          <w:rFonts w:ascii="Times New Roman" w:hAnsi="Times New Roman" w:cs="Times New Roman"/>
          <w:b/>
          <w:u w:val="single"/>
        </w:rPr>
      </w:pPr>
    </w:p>
    <w:p w14:paraId="63CA1394" w14:textId="77777777" w:rsidR="008A1EAB" w:rsidRDefault="008A1EAB">
      <w:pPr>
        <w:rPr>
          <w:rFonts w:ascii="Times New Roman" w:hAnsi="Times New Roman" w:cs="Times New Roman"/>
          <w:b/>
          <w:u w:val="single"/>
        </w:rPr>
      </w:pPr>
      <w:r>
        <w:rPr>
          <w:rFonts w:ascii="Times New Roman" w:hAnsi="Times New Roman" w:cs="Times New Roman"/>
          <w:b/>
          <w:u w:val="single"/>
        </w:rPr>
        <w:br w:type="page"/>
      </w:r>
    </w:p>
    <w:p w14:paraId="3432F812" w14:textId="00C36A1A" w:rsidR="006B20D6" w:rsidRDefault="006B20D6" w:rsidP="006B20D6">
      <w:pPr>
        <w:contextualSpacing/>
        <w:rPr>
          <w:rFonts w:ascii="Times New Roman" w:hAnsi="Times New Roman" w:cs="Times New Roman"/>
          <w:b/>
          <w:u w:val="single"/>
        </w:rPr>
      </w:pPr>
      <w:r>
        <w:rPr>
          <w:rFonts w:ascii="Times New Roman" w:hAnsi="Times New Roman" w:cs="Times New Roman"/>
          <w:b/>
          <w:u w:val="single"/>
        </w:rPr>
        <w:lastRenderedPageBreak/>
        <w:t>Simulated Cross-Sections</w:t>
      </w:r>
    </w:p>
    <w:p w14:paraId="2263941F" w14:textId="77777777" w:rsidR="006B20D6" w:rsidRPr="004D20BE" w:rsidRDefault="006B20D6" w:rsidP="006B20D6">
      <w:pPr>
        <w:pStyle w:val="ListParagraph"/>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14:paraId="61362AF9" w14:textId="77777777" w:rsidR="006B20D6" w:rsidRDefault="006B20D6" w:rsidP="006B20D6">
      <w:pPr>
        <w:pStyle w:val="ListParagraph"/>
        <w:spacing w:after="20"/>
        <w:ind w:left="-720"/>
        <w:jc w:val="center"/>
        <w:rPr>
          <w:rFonts w:ascii="Times New Roman" w:hAnsi="Times New Roman" w:cs="Times New Roman"/>
          <w:b/>
          <w:u w:val="single"/>
        </w:rPr>
      </w:pPr>
      <w:r w:rsidRPr="006D35EE">
        <w:rPr>
          <w:rFonts w:ascii="Times New Roman" w:hAnsi="Times New Roman" w:cs="Times New Roman"/>
          <w:b/>
          <w:u w:val="single"/>
        </w:rPr>
        <w:t>Scenario A</w:t>
      </w:r>
    </w:p>
    <w:p w14:paraId="761B77C2" w14:textId="12124E56" w:rsidR="006B20D6" w:rsidRPr="00E71A4C" w:rsidRDefault="006B20D6" w:rsidP="006B20D6">
      <w:pPr>
        <w:pStyle w:val="ListParagraph"/>
        <w:spacing w:after="20"/>
        <w:ind w:left="-720"/>
        <w:contextualSpacing w:val="0"/>
        <w:rPr>
          <w:rFonts w:ascii="Times New Roman" w:hAnsi="Times New Roman" w:cs="Times New Roman"/>
          <w:b/>
          <w:u w:val="single"/>
        </w:rPr>
      </w:pPr>
      <w:r w:rsidRPr="00C313B2">
        <w:rPr>
          <w:rFonts w:ascii="Times New Roman" w:hAnsi="Times New Roman" w:cs="Times New Roman"/>
          <w:noProof/>
        </w:rPr>
        <w:drawing>
          <wp:inline distT="0" distB="0" distL="0" distR="0" wp14:anchorId="0E634238" wp14:editId="10F00A68">
            <wp:extent cx="3405453" cy="2009775"/>
            <wp:effectExtent l="19050" t="0" r="449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BA4578">
        <w:rPr>
          <w:rFonts w:ascii="Times New Roman" w:hAnsi="Times New Roman" w:cs="Times New Roman"/>
          <w:noProof/>
        </w:rPr>
        <w:drawing>
          <wp:inline distT="0" distB="0" distL="0" distR="0" wp14:anchorId="63CBE3C3" wp14:editId="1FEDA195">
            <wp:extent cx="3381349" cy="201168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381349" cy="2011680"/>
                    </a:xfrm>
                    <a:prstGeom prst="rect">
                      <a:avLst/>
                    </a:prstGeom>
                    <a:noFill/>
                    <a:ln w="9525">
                      <a:noFill/>
                      <a:miter lim="800000"/>
                      <a:headEnd/>
                      <a:tailEnd/>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4629C34C" wp14:editId="6B576032">
                <wp:simplePos x="0" y="0"/>
                <wp:positionH relativeFrom="column">
                  <wp:posOffset>2667000</wp:posOffset>
                </wp:positionH>
                <wp:positionV relativeFrom="paragraph">
                  <wp:posOffset>258445</wp:posOffset>
                </wp:positionV>
                <wp:extent cx="590550" cy="414655"/>
                <wp:effectExtent l="0" t="0" r="19050" b="1714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210pt;margin-top:20.35pt;width:46.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aDEEDAABC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p>
    <w:p w14:paraId="16CE3D7F" w14:textId="77777777"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B</w:t>
      </w:r>
    </w:p>
    <w:p w14:paraId="0119F9E5" w14:textId="0D4A0E7B" w:rsidR="006B20D6" w:rsidRPr="00E71A4C" w:rsidRDefault="006B20D6" w:rsidP="006B20D6">
      <w:pPr>
        <w:ind w:left="-720"/>
        <w:contextualSpacing/>
        <w:rPr>
          <w:rFonts w:ascii="Times New Roman" w:hAnsi="Times New Roman" w:cs="Times New Roman"/>
          <w:b/>
          <w:u w:val="single"/>
        </w:rPr>
      </w:pPr>
      <w:r w:rsidRPr="00C313B2">
        <w:rPr>
          <w:rFonts w:ascii="Times New Roman" w:hAnsi="Times New Roman" w:cs="Times New Roman"/>
          <w:noProof/>
        </w:rPr>
        <w:drawing>
          <wp:inline distT="0" distB="0" distL="0" distR="0" wp14:anchorId="7A5CA0A0" wp14:editId="4E8B0F9D">
            <wp:extent cx="3405453" cy="2009775"/>
            <wp:effectExtent l="19050" t="0" r="4497"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462D30">
        <w:rPr>
          <w:rFonts w:ascii="Times New Roman" w:hAnsi="Times New Roman" w:cs="Times New Roman"/>
          <w:noProof/>
        </w:rPr>
        <w:drawing>
          <wp:inline distT="0" distB="0" distL="0" distR="0" wp14:anchorId="47E2CCAE" wp14:editId="62D31676">
            <wp:extent cx="3393046" cy="2009775"/>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93046" cy="2009775"/>
                    </a:xfrm>
                    <a:prstGeom prst="rect">
                      <a:avLst/>
                    </a:prstGeom>
                    <a:noFill/>
                    <a:ln w="9525">
                      <a:noFill/>
                      <a:miter lim="800000"/>
                      <a:headEnd/>
                      <a:tailEnd/>
                    </a:ln>
                  </pic:spPr>
                </pic:pic>
              </a:graphicData>
            </a:graphic>
          </wp:inline>
        </w:drawing>
      </w:r>
      <w:r>
        <w:rPr>
          <w:rFonts w:ascii="Times New Roman" w:hAnsi="Times New Roman" w:cs="Times New Roman"/>
          <w:b/>
          <w:noProof/>
          <w:u w:val="single"/>
        </w:rPr>
        <mc:AlternateContent>
          <mc:Choice Requires="wps">
            <w:drawing>
              <wp:anchor distT="0" distB="0" distL="114300" distR="114300" simplePos="0" relativeHeight="251658240" behindDoc="0" locked="0" layoutInCell="1" allowOverlap="1" wp14:anchorId="4B3604A3" wp14:editId="7F697F6A">
                <wp:simplePos x="0" y="0"/>
                <wp:positionH relativeFrom="column">
                  <wp:posOffset>2667000</wp:posOffset>
                </wp:positionH>
                <wp:positionV relativeFrom="paragraph">
                  <wp:posOffset>233680</wp:posOffset>
                </wp:positionV>
                <wp:extent cx="590550" cy="414655"/>
                <wp:effectExtent l="0" t="0" r="19050" b="1714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210pt;margin-top:18.4pt;width:46.5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NSS0EDAABC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p>
    <w:p w14:paraId="5C9487FA" w14:textId="77777777"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C</w:t>
      </w:r>
    </w:p>
    <w:p w14:paraId="49316E18" w14:textId="3139801C" w:rsidR="006B20D6" w:rsidRDefault="006B20D6" w:rsidP="006B20D6">
      <w:pPr>
        <w:ind w:left="-720" w:right="-720"/>
        <w:contextualSpacing/>
        <w:rPr>
          <w:rFonts w:ascii="Times New Roman" w:hAnsi="Times New Roman" w:cs="Times New Roman"/>
          <w:b/>
          <w:u w:val="single"/>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725CCCBC" wp14:editId="67B8A25C">
                <wp:simplePos x="0" y="0"/>
                <wp:positionH relativeFrom="column">
                  <wp:posOffset>2657475</wp:posOffset>
                </wp:positionH>
                <wp:positionV relativeFrom="paragraph">
                  <wp:posOffset>246380</wp:posOffset>
                </wp:positionV>
                <wp:extent cx="590550" cy="414655"/>
                <wp:effectExtent l="0" t="0" r="19050" b="1714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09.25pt;margin-top:19.4pt;width:46.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C313B2">
        <w:rPr>
          <w:rFonts w:ascii="Times New Roman" w:hAnsi="Times New Roman" w:cs="Times New Roman"/>
          <w:noProof/>
        </w:rPr>
        <w:drawing>
          <wp:inline distT="0" distB="0" distL="0" distR="0" wp14:anchorId="5711923E" wp14:editId="58244B82">
            <wp:extent cx="3405453" cy="2009775"/>
            <wp:effectExtent l="19050" t="0" r="4497"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462D30">
        <w:rPr>
          <w:rFonts w:ascii="Times New Roman" w:hAnsi="Times New Roman" w:cs="Times New Roman"/>
          <w:noProof/>
        </w:rPr>
        <w:drawing>
          <wp:inline distT="0" distB="0" distL="0" distR="0" wp14:anchorId="0371A527" wp14:editId="39D9845D">
            <wp:extent cx="3405250" cy="2011680"/>
            <wp:effectExtent l="19050" t="0" r="4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05250" cy="2011680"/>
                    </a:xfrm>
                    <a:prstGeom prst="rect">
                      <a:avLst/>
                    </a:prstGeom>
                    <a:noFill/>
                    <a:ln w="9525">
                      <a:noFill/>
                      <a:miter lim="800000"/>
                      <a:headEnd/>
                      <a:tailEnd/>
                    </a:ln>
                  </pic:spPr>
                </pic:pic>
              </a:graphicData>
            </a:graphic>
          </wp:inline>
        </w:drawing>
      </w:r>
    </w:p>
    <w:p w14:paraId="08595FB8" w14:textId="77777777" w:rsidR="006B20D6" w:rsidRDefault="006B20D6" w:rsidP="006B20D6">
      <w:pPr>
        <w:ind w:left="-720" w:right="-720"/>
        <w:jc w:val="center"/>
        <w:rPr>
          <w:rFonts w:ascii="Times New Roman" w:hAnsi="Times New Roman" w:cs="Times New Roman"/>
          <w:b/>
          <w:u w:val="single"/>
        </w:rPr>
      </w:pPr>
    </w:p>
    <w:p w14:paraId="67B9D6E1" w14:textId="77777777" w:rsidR="006B20D6" w:rsidRDefault="006B20D6" w:rsidP="006B20D6">
      <w:pPr>
        <w:ind w:left="-720" w:right="-720"/>
        <w:jc w:val="center"/>
        <w:rPr>
          <w:rFonts w:ascii="Times New Roman" w:hAnsi="Times New Roman" w:cs="Times New Roman"/>
          <w:b/>
          <w:u w:val="single"/>
        </w:rPr>
      </w:pPr>
    </w:p>
    <w:p w14:paraId="5F75690D" w14:textId="77777777" w:rsidR="006B20D6" w:rsidRDefault="006B20D6" w:rsidP="006B20D6">
      <w:pPr>
        <w:ind w:left="-720" w:right="-720"/>
        <w:jc w:val="center"/>
        <w:rPr>
          <w:rFonts w:ascii="Times New Roman" w:hAnsi="Times New Roman" w:cs="Times New Roman"/>
          <w:b/>
          <w:u w:val="single"/>
        </w:rPr>
      </w:pPr>
    </w:p>
    <w:p w14:paraId="364C0678" w14:textId="77777777" w:rsidR="006B20D6" w:rsidRDefault="006B20D6" w:rsidP="006B20D6">
      <w:pPr>
        <w:ind w:left="-720" w:right="-720"/>
        <w:jc w:val="center"/>
        <w:rPr>
          <w:rFonts w:ascii="Times New Roman" w:hAnsi="Times New Roman" w:cs="Times New Roman"/>
          <w:b/>
          <w:u w:val="single"/>
        </w:rPr>
      </w:pPr>
    </w:p>
    <w:p w14:paraId="60836E59" w14:textId="77777777" w:rsidR="008A1EAB" w:rsidRDefault="008A1EAB">
      <w:pPr>
        <w:rPr>
          <w:rFonts w:ascii="Times New Roman" w:hAnsi="Times New Roman" w:cs="Times New Roman"/>
          <w:b/>
          <w:u w:val="single"/>
        </w:rPr>
      </w:pPr>
      <w:r>
        <w:rPr>
          <w:rFonts w:ascii="Times New Roman" w:hAnsi="Times New Roman" w:cs="Times New Roman"/>
          <w:b/>
          <w:u w:val="single"/>
        </w:rPr>
        <w:br w:type="page"/>
      </w:r>
    </w:p>
    <w:p w14:paraId="1DA0EEE8" w14:textId="5A5DEE14"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lastRenderedPageBreak/>
        <w:t>Scenario D</w:t>
      </w:r>
    </w:p>
    <w:p w14:paraId="41F9EE6E" w14:textId="10986E36" w:rsidR="006B20D6" w:rsidRDefault="006B20D6" w:rsidP="006B20D6">
      <w:pPr>
        <w:ind w:left="-720" w:right="-720"/>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1660288" behindDoc="0" locked="0" layoutInCell="1" allowOverlap="1" wp14:anchorId="6D273B3C" wp14:editId="6EBAD55E">
                <wp:simplePos x="0" y="0"/>
                <wp:positionH relativeFrom="column">
                  <wp:posOffset>2657475</wp:posOffset>
                </wp:positionH>
                <wp:positionV relativeFrom="paragraph">
                  <wp:posOffset>255905</wp:posOffset>
                </wp:positionV>
                <wp:extent cx="590550" cy="414655"/>
                <wp:effectExtent l="0" t="0" r="19050" b="1714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09.25pt;margin-top:20.15pt;width:46.5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C313B2">
        <w:rPr>
          <w:rFonts w:ascii="Times New Roman" w:hAnsi="Times New Roman" w:cs="Times New Roman"/>
          <w:noProof/>
        </w:rPr>
        <w:drawing>
          <wp:inline distT="0" distB="0" distL="0" distR="0" wp14:anchorId="68B7AA4A" wp14:editId="690CD629">
            <wp:extent cx="3405453" cy="2009775"/>
            <wp:effectExtent l="19050" t="0" r="4497"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BA4578">
        <w:rPr>
          <w:rFonts w:ascii="Times New Roman" w:hAnsi="Times New Roman" w:cs="Times New Roman"/>
          <w:noProof/>
        </w:rPr>
        <w:drawing>
          <wp:inline distT="0" distB="0" distL="0" distR="0" wp14:anchorId="2C80D7B6" wp14:editId="65E01B69">
            <wp:extent cx="3403551" cy="2009775"/>
            <wp:effectExtent l="19050" t="0" r="6399"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403551" cy="2009775"/>
                    </a:xfrm>
                    <a:prstGeom prst="rect">
                      <a:avLst/>
                    </a:prstGeom>
                    <a:noFill/>
                    <a:ln w="9525">
                      <a:noFill/>
                      <a:miter lim="800000"/>
                      <a:headEnd/>
                      <a:tailEnd/>
                    </a:ln>
                  </pic:spPr>
                </pic:pic>
              </a:graphicData>
            </a:graphic>
          </wp:inline>
        </w:drawing>
      </w:r>
    </w:p>
    <w:p w14:paraId="54546EC1" w14:textId="77777777" w:rsidR="006B20D6" w:rsidRPr="00F460ED" w:rsidRDefault="006B20D6" w:rsidP="00A5069F">
      <w:pPr>
        <w:rPr>
          <w:rFonts w:ascii="Times New Roman" w:hAnsi="Times New Roman" w:cs="Times New Roman"/>
          <w:b/>
        </w:rPr>
      </w:pPr>
    </w:p>
    <w:p w14:paraId="5C9BD04E" w14:textId="77777777" w:rsidR="00A5069F" w:rsidRDefault="00A5069F" w:rsidP="00CB2519">
      <w:pPr>
        <w:tabs>
          <w:tab w:val="left" w:pos="6267"/>
        </w:tabs>
        <w:ind w:left="360"/>
      </w:pPr>
    </w:p>
    <w:p w14:paraId="169FE0FB" w14:textId="2D2D3A8E" w:rsidR="006B20D6" w:rsidRPr="008A1EAB" w:rsidRDefault="006B20D6" w:rsidP="006B20D6">
      <w:pPr>
        <w:rPr>
          <w:rFonts w:ascii="Times New Roman" w:hAnsi="Times New Roman" w:cs="Times New Roman"/>
          <w:b/>
        </w:rPr>
      </w:pPr>
      <w:r w:rsidRPr="008A1EAB">
        <w:rPr>
          <w:rFonts w:ascii="Times New Roman" w:hAnsi="Times New Roman" w:cs="Times New Roman"/>
          <w:b/>
        </w:rPr>
        <w:t>Interpreting (Simulated) Long Profiles</w:t>
      </w:r>
    </w:p>
    <w:p w14:paraId="0E86C2B8" w14:textId="77777777" w:rsidR="006B20D6" w:rsidRPr="00090C01" w:rsidRDefault="006B20D6" w:rsidP="006B20D6">
      <w:pPr>
        <w:rPr>
          <w:rFonts w:ascii="Times New Roman" w:hAnsi="Times New Roman" w:cs="Times New Roman"/>
          <w:b/>
          <w:i/>
        </w:rPr>
      </w:pPr>
    </w:p>
    <w:p w14:paraId="62E8D5E6" w14:textId="77777777" w:rsidR="006B20D6" w:rsidRPr="00F341CC" w:rsidRDefault="006B20D6" w:rsidP="006B20D6">
      <w:pPr>
        <w:rPr>
          <w:rFonts w:ascii="Times New Roman" w:hAnsi="Times New Roman" w:cs="Times New Roman"/>
        </w:rPr>
      </w:pPr>
      <w:r>
        <w:rPr>
          <w:rFonts w:ascii="Times New Roman" w:hAnsi="Times New Roman" w:cs="Times New Roman"/>
        </w:rPr>
        <w:t xml:space="preserve">The following page shows long profile graphs of the Grand Canyon from four pairs of simulations. In each simulation, </w:t>
      </w:r>
      <w:r w:rsidRPr="004D25E6">
        <w:rPr>
          <w:rFonts w:ascii="Times New Roman" w:hAnsi="Times New Roman" w:cs="Times New Roman"/>
          <w:b/>
        </w:rPr>
        <w:t>one</w:t>
      </w:r>
      <w:r>
        <w:rPr>
          <w:rFonts w:ascii="Times New Roman" w:hAnsi="Times New Roman" w:cs="Times New Roman"/>
        </w:rPr>
        <w:t xml:space="preserve"> variable was changed from the default value (shown in the left image) to its maximum possible value in WILSIM-GC (shown in the right image). The </w:t>
      </w:r>
      <w:r w:rsidRPr="004C642B">
        <w:rPr>
          <w:rFonts w:ascii="Times New Roman" w:hAnsi="Times New Roman" w:cs="Times New Roman"/>
          <w:b/>
        </w:rPr>
        <w:t>subsidence rate</w:t>
      </w:r>
      <w:r>
        <w:rPr>
          <w:rFonts w:ascii="Times New Roman" w:hAnsi="Times New Roman" w:cs="Times New Roman"/>
        </w:rPr>
        <w:t xml:space="preserve">, </w:t>
      </w:r>
      <w:r w:rsidRPr="004C642B">
        <w:rPr>
          <w:rFonts w:ascii="Times New Roman" w:hAnsi="Times New Roman" w:cs="Times New Roman"/>
          <w:b/>
        </w:rPr>
        <w:t>rock erodibility</w:t>
      </w:r>
      <w:r>
        <w:rPr>
          <w:rFonts w:ascii="Times New Roman" w:hAnsi="Times New Roman" w:cs="Times New Roman"/>
        </w:rPr>
        <w:t xml:space="preserve">, </w:t>
      </w:r>
      <w:r w:rsidRPr="004C642B">
        <w:rPr>
          <w:rFonts w:ascii="Times New Roman" w:hAnsi="Times New Roman" w:cs="Times New Roman"/>
          <w:b/>
        </w:rPr>
        <w:t>hard/soft contrast</w:t>
      </w:r>
      <w:r>
        <w:rPr>
          <w:rFonts w:ascii="Times New Roman" w:hAnsi="Times New Roman" w:cs="Times New Roman"/>
        </w:rPr>
        <w:t xml:space="preserve">, and </w:t>
      </w:r>
      <w:r w:rsidRPr="004C642B">
        <w:rPr>
          <w:rFonts w:ascii="Times New Roman" w:hAnsi="Times New Roman" w:cs="Times New Roman"/>
          <w:b/>
        </w:rPr>
        <w:t>cliff retreat rate</w:t>
      </w:r>
      <w:r>
        <w:rPr>
          <w:rFonts w:ascii="Times New Roman" w:hAnsi="Times New Roman" w:cs="Times New Roman"/>
        </w:rPr>
        <w:t xml:space="preserve"> are the </w:t>
      </w:r>
      <w:r w:rsidRPr="004C642B">
        <w:rPr>
          <w:rFonts w:ascii="Times New Roman" w:hAnsi="Times New Roman" w:cs="Times New Roman"/>
          <w:b/>
          <w:i/>
        </w:rPr>
        <w:t>only</w:t>
      </w:r>
      <w:r>
        <w:rPr>
          <w:rFonts w:ascii="Times New Roman" w:hAnsi="Times New Roman" w:cs="Times New Roman"/>
        </w:rPr>
        <w:t xml:space="preserve"> variables used in the below scenarios.</w:t>
      </w:r>
    </w:p>
    <w:p w14:paraId="412A580B" w14:textId="77777777" w:rsidR="008A1EAB" w:rsidRDefault="008A1EAB" w:rsidP="008A1EAB">
      <w:pPr>
        <w:spacing w:after="200"/>
        <w:rPr>
          <w:rFonts w:ascii="Times New Roman" w:hAnsi="Times New Roman" w:cs="Times New Roman"/>
        </w:rPr>
      </w:pPr>
    </w:p>
    <w:p w14:paraId="6F27AC8D" w14:textId="256F7D65" w:rsidR="008A1EAB" w:rsidRPr="008A1EAB" w:rsidRDefault="008A1EAB" w:rsidP="008A1EAB">
      <w:pPr>
        <w:spacing w:after="200"/>
        <w:rPr>
          <w:rFonts w:ascii="Times New Roman" w:hAnsi="Times New Roman" w:cs="Times New Roman"/>
          <w:b/>
          <w:i/>
        </w:rPr>
      </w:pPr>
      <w:r w:rsidRPr="008A1EAB">
        <w:rPr>
          <w:rFonts w:ascii="Times New Roman" w:hAnsi="Times New Roman" w:cs="Times New Roman"/>
        </w:rPr>
        <w:t xml:space="preserve">Describe the changes you see in each scenario (A-D) below. Use this information to determine which variable was changed. What characteristics do you see in each image (on the right) that led you to suggest that variable has changed? Now run several simulations by changing </w:t>
      </w:r>
      <w:r w:rsidRPr="008A1EAB">
        <w:rPr>
          <w:rFonts w:ascii="Times New Roman" w:hAnsi="Times New Roman" w:cs="Times New Roman"/>
          <w:b/>
        </w:rPr>
        <w:t xml:space="preserve">one </w:t>
      </w:r>
      <w:r w:rsidRPr="008A1EAB">
        <w:rPr>
          <w:rFonts w:ascii="Times New Roman" w:hAnsi="Times New Roman" w:cs="Times New Roman"/>
        </w:rPr>
        <w:t xml:space="preserve">variable to its maximum value in each simulation (with the rest of the variables set to their default values) and compare the simulation results to the </w:t>
      </w:r>
      <w:r>
        <w:rPr>
          <w:rFonts w:ascii="Times New Roman" w:hAnsi="Times New Roman" w:cs="Times New Roman"/>
        </w:rPr>
        <w:t>profile</w:t>
      </w:r>
      <w:r w:rsidRPr="008A1EAB">
        <w:rPr>
          <w:rFonts w:ascii="Times New Roman" w:hAnsi="Times New Roman" w:cs="Times New Roman"/>
        </w:rPr>
        <w:t xml:space="preserve"> graphs below. Were your educated guesses correct? </w:t>
      </w:r>
    </w:p>
    <w:p w14:paraId="32F100FD" w14:textId="77777777" w:rsidR="008A1EAB" w:rsidRDefault="008A1EAB" w:rsidP="006B20D6">
      <w:pPr>
        <w:rPr>
          <w:rFonts w:ascii="Times New Roman" w:hAnsi="Times New Roman" w:cs="Times New Roman"/>
        </w:rPr>
      </w:pPr>
    </w:p>
    <w:p w14:paraId="62BFB24A" w14:textId="77777777" w:rsidR="008A1EAB" w:rsidRDefault="008A1EAB" w:rsidP="006B20D6">
      <w:pPr>
        <w:rPr>
          <w:rFonts w:ascii="Times New Roman" w:hAnsi="Times New Roman" w:cs="Times New Roman"/>
        </w:rPr>
      </w:pPr>
    </w:p>
    <w:p w14:paraId="2C69479A" w14:textId="77777777" w:rsidR="006B20D6" w:rsidRDefault="006B20D6" w:rsidP="006B20D6">
      <w:pPr>
        <w:rPr>
          <w:rFonts w:ascii="Times New Roman" w:hAnsi="Times New Roman" w:cs="Times New Roman"/>
        </w:rPr>
      </w:pPr>
    </w:p>
    <w:p w14:paraId="5DEC99EA" w14:textId="77777777" w:rsidR="006B20D6" w:rsidRDefault="006B20D6" w:rsidP="006B20D6">
      <w:pPr>
        <w:rPr>
          <w:rFonts w:ascii="Times New Roman" w:hAnsi="Times New Roman" w:cs="Times New Roman"/>
        </w:rPr>
      </w:pPr>
    </w:p>
    <w:p w14:paraId="2CA8A7C9" w14:textId="2C093856" w:rsidR="008A1EAB" w:rsidRDefault="008A1EAB">
      <w:pPr>
        <w:rPr>
          <w:rFonts w:ascii="Times New Roman" w:hAnsi="Times New Roman" w:cs="Times New Roman"/>
        </w:rPr>
      </w:pPr>
      <w:r>
        <w:rPr>
          <w:rFonts w:ascii="Times New Roman" w:hAnsi="Times New Roman" w:cs="Times New Roman"/>
        </w:rPr>
        <w:br w:type="page"/>
      </w:r>
    </w:p>
    <w:p w14:paraId="78C312C1" w14:textId="77777777" w:rsidR="006B20D6" w:rsidRDefault="006B20D6" w:rsidP="006B20D6">
      <w:pPr>
        <w:rPr>
          <w:rFonts w:ascii="Times New Roman" w:hAnsi="Times New Roman" w:cs="Times New Roman"/>
        </w:rPr>
      </w:pPr>
    </w:p>
    <w:p w14:paraId="5D398762" w14:textId="77777777" w:rsidR="006B20D6" w:rsidRDefault="006B20D6" w:rsidP="006B20D6">
      <w:pPr>
        <w:rPr>
          <w:rFonts w:ascii="Times New Roman" w:hAnsi="Times New Roman" w:cs="Times New Roman"/>
        </w:rPr>
      </w:pPr>
    </w:p>
    <w:p w14:paraId="030BB1BE" w14:textId="77777777" w:rsidR="006B20D6" w:rsidRDefault="006B20D6" w:rsidP="006B20D6">
      <w:pPr>
        <w:rPr>
          <w:rFonts w:ascii="Times New Roman" w:hAnsi="Times New Roman" w:cs="Times New Roman"/>
          <w:b/>
          <w:u w:val="single"/>
        </w:rPr>
      </w:pPr>
    </w:p>
    <w:p w14:paraId="72AE7227" w14:textId="77777777" w:rsidR="006B20D6" w:rsidRPr="007D7F77" w:rsidRDefault="006B20D6" w:rsidP="006B20D6">
      <w:pPr>
        <w:rPr>
          <w:rFonts w:ascii="Times New Roman" w:hAnsi="Times New Roman" w:cs="Times New Roman"/>
          <w:b/>
          <w:u w:val="single"/>
        </w:rPr>
      </w:pPr>
      <w:r w:rsidRPr="007D7F77">
        <w:rPr>
          <w:rFonts w:ascii="Times New Roman" w:hAnsi="Times New Roman" w:cs="Times New Roman"/>
          <w:b/>
          <w:u w:val="single"/>
        </w:rPr>
        <w:t>Simulated Profiles</w:t>
      </w:r>
    </w:p>
    <w:p w14:paraId="295E41DA" w14:textId="77777777" w:rsidR="006B20D6" w:rsidRPr="004F27FC" w:rsidRDefault="006B20D6" w:rsidP="006B20D6">
      <w:pPr>
        <w:pStyle w:val="ListParagraph"/>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14:paraId="2011002B" w14:textId="77777777" w:rsidR="006B20D6" w:rsidRDefault="006B20D6" w:rsidP="006B20D6">
      <w:pPr>
        <w:pStyle w:val="ListParagraph"/>
        <w:ind w:left="-720"/>
        <w:jc w:val="center"/>
        <w:rPr>
          <w:rFonts w:ascii="Times New Roman" w:hAnsi="Times New Roman" w:cs="Times New Roman"/>
        </w:rPr>
      </w:pPr>
      <w:r w:rsidRPr="006F45B7">
        <w:rPr>
          <w:rFonts w:ascii="Times New Roman" w:hAnsi="Times New Roman" w:cs="Times New Roman"/>
          <w:b/>
          <w:u w:val="single"/>
        </w:rPr>
        <w:t>Scenario I</w:t>
      </w:r>
    </w:p>
    <w:p w14:paraId="47403F66" w14:textId="3FD2367C" w:rsidR="006B20D6" w:rsidRDefault="006B20D6" w:rsidP="006B20D6">
      <w:pPr>
        <w:pStyle w:val="ListParagraph"/>
        <w:ind w:left="-720" w:right="-180"/>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1654144" behindDoc="0" locked="0" layoutInCell="1" allowOverlap="1" wp14:anchorId="196C3925" wp14:editId="65A681E6">
                <wp:simplePos x="0" y="0"/>
                <wp:positionH relativeFrom="column">
                  <wp:posOffset>2781300</wp:posOffset>
                </wp:positionH>
                <wp:positionV relativeFrom="paragraph">
                  <wp:posOffset>247650</wp:posOffset>
                </wp:positionV>
                <wp:extent cx="590550" cy="414655"/>
                <wp:effectExtent l="0" t="0" r="19050" b="1714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3" style="position:absolute;margin-left:219pt;margin-top:19.5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2C3CAFAA" wp14:editId="2F2BE540">
            <wp:extent cx="3401568" cy="2331412"/>
            <wp:effectExtent l="19050" t="0" r="8382"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sidRPr="00983BDB">
        <w:rPr>
          <w:rFonts w:ascii="Times New Roman" w:hAnsi="Times New Roman" w:cs="Times New Roman"/>
          <w:b/>
          <w:noProof/>
        </w:rPr>
        <w:drawing>
          <wp:inline distT="0" distB="0" distL="0" distR="0" wp14:anchorId="42068F95" wp14:editId="10BF1DF9">
            <wp:extent cx="3474720" cy="2333625"/>
            <wp:effectExtent l="19050" t="0" r="0" b="0"/>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474720" cy="2333625"/>
                    </a:xfrm>
                    <a:prstGeom prst="rect">
                      <a:avLst/>
                    </a:prstGeom>
                    <a:noFill/>
                    <a:ln w="9525">
                      <a:noFill/>
                      <a:miter lim="800000"/>
                      <a:headEnd/>
                      <a:tailEnd/>
                    </a:ln>
                  </pic:spPr>
                </pic:pic>
              </a:graphicData>
            </a:graphic>
          </wp:inline>
        </w:drawing>
      </w:r>
    </w:p>
    <w:p w14:paraId="06CCF45D" w14:textId="77777777" w:rsidR="006B20D6" w:rsidRDefault="006B20D6" w:rsidP="006B20D6">
      <w:pPr>
        <w:pStyle w:val="ListParagraph"/>
        <w:ind w:left="-720"/>
        <w:jc w:val="center"/>
        <w:rPr>
          <w:rFonts w:ascii="Times New Roman" w:hAnsi="Times New Roman" w:cs="Times New Roman"/>
          <w:b/>
          <w:u w:val="single"/>
        </w:rPr>
      </w:pPr>
      <w:r w:rsidRPr="006F45B7">
        <w:rPr>
          <w:rFonts w:ascii="Times New Roman" w:hAnsi="Times New Roman" w:cs="Times New Roman"/>
          <w:b/>
          <w:u w:val="single"/>
        </w:rPr>
        <w:t>Scenario II</w:t>
      </w:r>
    </w:p>
    <w:p w14:paraId="7FC7521F" w14:textId="0339B0F0" w:rsidR="006B20D6" w:rsidRPr="004F3BDE" w:rsidRDefault="006B20D6" w:rsidP="006B20D6">
      <w:pPr>
        <w:ind w:left="-720" w:right="-720"/>
        <w:contextualSpacing/>
        <w:rPr>
          <w:rFonts w:ascii="Times New Roman" w:hAnsi="Times New Roman" w:cs="Times New Roman"/>
          <w:b/>
          <w:u w:val="single"/>
        </w:rPr>
      </w:pP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67D90945" wp14:editId="69B5EC5E">
                <wp:simplePos x="0" y="0"/>
                <wp:positionH relativeFrom="column">
                  <wp:posOffset>2790825</wp:posOffset>
                </wp:positionH>
                <wp:positionV relativeFrom="paragraph">
                  <wp:posOffset>252730</wp:posOffset>
                </wp:positionV>
                <wp:extent cx="590550" cy="414655"/>
                <wp:effectExtent l="0" t="0" r="19050" b="1714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19.75pt;margin-top:19.9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0EEDA0F1" wp14:editId="4D43FBF7">
            <wp:extent cx="3401568" cy="2331412"/>
            <wp:effectExtent l="19050" t="0" r="8382"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44261855" wp14:editId="04805A69">
            <wp:extent cx="3484247" cy="2331720"/>
            <wp:effectExtent l="19050" t="0" r="1903"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484247" cy="2331720"/>
                    </a:xfrm>
                    <a:prstGeom prst="rect">
                      <a:avLst/>
                    </a:prstGeom>
                    <a:noFill/>
                    <a:ln w="9525">
                      <a:noFill/>
                      <a:miter lim="800000"/>
                      <a:headEnd/>
                      <a:tailEnd/>
                    </a:ln>
                  </pic:spPr>
                </pic:pic>
              </a:graphicData>
            </a:graphic>
          </wp:inline>
        </w:drawing>
      </w:r>
    </w:p>
    <w:p w14:paraId="1CA67443" w14:textId="77777777" w:rsidR="006B20D6" w:rsidRDefault="006B20D6" w:rsidP="006B20D6">
      <w:pPr>
        <w:ind w:left="-720" w:right="-720"/>
        <w:contextualSpacing/>
        <w:jc w:val="center"/>
        <w:rPr>
          <w:rFonts w:ascii="Times New Roman" w:hAnsi="Times New Roman" w:cs="Times New Roman"/>
          <w:b/>
          <w:u w:val="single"/>
        </w:rPr>
      </w:pPr>
    </w:p>
    <w:p w14:paraId="38C6F1B3" w14:textId="77777777" w:rsidR="006B20D6" w:rsidRDefault="006B20D6" w:rsidP="006B20D6">
      <w:pPr>
        <w:ind w:left="-720" w:right="-720"/>
        <w:contextualSpacing/>
        <w:jc w:val="center"/>
        <w:rPr>
          <w:rFonts w:ascii="Times New Roman" w:hAnsi="Times New Roman" w:cs="Times New Roman"/>
          <w:b/>
          <w:u w:val="single"/>
        </w:rPr>
      </w:pPr>
    </w:p>
    <w:p w14:paraId="4333452E" w14:textId="77777777" w:rsidR="006B20D6" w:rsidRDefault="006B20D6" w:rsidP="006B20D6">
      <w:pPr>
        <w:ind w:left="-720" w:right="-720"/>
        <w:contextualSpacing/>
        <w:jc w:val="center"/>
        <w:rPr>
          <w:rFonts w:ascii="Times New Roman" w:hAnsi="Times New Roman" w:cs="Times New Roman"/>
          <w:b/>
          <w:u w:val="single"/>
        </w:rPr>
      </w:pPr>
    </w:p>
    <w:p w14:paraId="20F1D7CB" w14:textId="77777777" w:rsidR="006B20D6" w:rsidRDefault="006B20D6" w:rsidP="006B20D6">
      <w:pPr>
        <w:ind w:left="-720" w:right="-720"/>
        <w:contextualSpacing/>
        <w:jc w:val="center"/>
        <w:rPr>
          <w:rFonts w:ascii="Times New Roman" w:hAnsi="Times New Roman" w:cs="Times New Roman"/>
          <w:b/>
          <w:u w:val="single"/>
        </w:rPr>
      </w:pPr>
    </w:p>
    <w:p w14:paraId="78F057AA" w14:textId="77777777" w:rsidR="006B20D6" w:rsidRDefault="006B20D6" w:rsidP="006B20D6">
      <w:pPr>
        <w:ind w:left="-720" w:right="-720"/>
        <w:contextualSpacing/>
        <w:jc w:val="center"/>
        <w:rPr>
          <w:rFonts w:ascii="Times New Roman" w:hAnsi="Times New Roman" w:cs="Times New Roman"/>
          <w:b/>
          <w:u w:val="single"/>
        </w:rPr>
      </w:pPr>
    </w:p>
    <w:p w14:paraId="37601B8E" w14:textId="77777777" w:rsidR="006B20D6" w:rsidRDefault="006B20D6" w:rsidP="006B20D6">
      <w:pPr>
        <w:ind w:left="-720"/>
        <w:contextualSpacing/>
        <w:jc w:val="center"/>
        <w:rPr>
          <w:rFonts w:ascii="Times New Roman" w:hAnsi="Times New Roman" w:cs="Times New Roman"/>
          <w:b/>
          <w:u w:val="single"/>
        </w:rPr>
      </w:pPr>
      <w:r w:rsidRPr="006F45B7">
        <w:rPr>
          <w:rFonts w:ascii="Times New Roman" w:hAnsi="Times New Roman" w:cs="Times New Roman"/>
          <w:b/>
          <w:u w:val="single"/>
        </w:rPr>
        <w:t xml:space="preserve">Scenario III </w:t>
      </w:r>
    </w:p>
    <w:p w14:paraId="7D0DE7BB" w14:textId="3C2EDB92" w:rsidR="006B20D6" w:rsidRPr="00377D50" w:rsidRDefault="006B20D6" w:rsidP="006B20D6">
      <w:pPr>
        <w:ind w:left="-720" w:right="-720"/>
        <w:contextualSpacing/>
        <w:rPr>
          <w:rFonts w:ascii="Times New Roman"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251656192" behindDoc="0" locked="0" layoutInCell="1" allowOverlap="1" wp14:anchorId="0C458B30" wp14:editId="45507F42">
                <wp:simplePos x="0" y="0"/>
                <wp:positionH relativeFrom="column">
                  <wp:posOffset>2781300</wp:posOffset>
                </wp:positionH>
                <wp:positionV relativeFrom="paragraph">
                  <wp:posOffset>257175</wp:posOffset>
                </wp:positionV>
                <wp:extent cx="590550" cy="414655"/>
                <wp:effectExtent l="0" t="0" r="19050" b="1714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219pt;margin-top:20.25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vxv0IDAABD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4B192657" wp14:editId="1EE0BA4A">
            <wp:extent cx="3401568" cy="2331412"/>
            <wp:effectExtent l="19050" t="0" r="8382"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2E5764D4" wp14:editId="69C3D87A">
            <wp:extent cx="3486150" cy="233172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486150" cy="2331720"/>
                    </a:xfrm>
                    <a:prstGeom prst="rect">
                      <a:avLst/>
                    </a:prstGeom>
                    <a:noFill/>
                    <a:ln w="9525">
                      <a:noFill/>
                      <a:miter lim="800000"/>
                      <a:headEnd/>
                      <a:tailEnd/>
                    </a:ln>
                  </pic:spPr>
                </pic:pic>
              </a:graphicData>
            </a:graphic>
          </wp:inline>
        </w:drawing>
      </w:r>
    </w:p>
    <w:p w14:paraId="197FE646" w14:textId="77777777" w:rsidR="006B20D6" w:rsidRDefault="006B20D6" w:rsidP="006B20D6">
      <w:pPr>
        <w:ind w:left="-720"/>
        <w:contextualSpacing/>
        <w:jc w:val="center"/>
        <w:rPr>
          <w:rFonts w:ascii="Times New Roman" w:hAnsi="Times New Roman" w:cs="Times New Roman"/>
          <w:b/>
          <w:u w:val="single"/>
        </w:rPr>
      </w:pPr>
      <w:r w:rsidRPr="004F3BDE">
        <w:rPr>
          <w:rFonts w:ascii="Times New Roman" w:hAnsi="Times New Roman" w:cs="Times New Roman"/>
          <w:b/>
          <w:u w:val="single"/>
        </w:rPr>
        <w:t>Scenario IV</w:t>
      </w:r>
    </w:p>
    <w:p w14:paraId="5AB1D04A" w14:textId="336DCA44" w:rsidR="006B20D6" w:rsidRPr="00377D50" w:rsidRDefault="006B20D6" w:rsidP="006B20D6">
      <w:pPr>
        <w:ind w:left="-720" w:right="-720"/>
        <w:rPr>
          <w:rFonts w:ascii="Times New Roman" w:hAnsi="Times New Roman" w:cs="Times New Roman"/>
          <w:b/>
        </w:rPr>
      </w:pPr>
      <w:r>
        <w:rPr>
          <w:rFonts w:ascii="Times New Roman" w:hAnsi="Times New Roman" w:cs="Times New Roman"/>
          <w:b/>
          <w:i/>
          <w:noProof/>
        </w:rPr>
        <mc:AlternateContent>
          <mc:Choice Requires="wps">
            <w:drawing>
              <wp:anchor distT="0" distB="0" distL="114300" distR="114300" simplePos="0" relativeHeight="251661312" behindDoc="0" locked="0" layoutInCell="1" allowOverlap="1" wp14:anchorId="62F97239" wp14:editId="3A964F52">
                <wp:simplePos x="0" y="0"/>
                <wp:positionH relativeFrom="column">
                  <wp:posOffset>2781300</wp:posOffset>
                </wp:positionH>
                <wp:positionV relativeFrom="paragraph">
                  <wp:posOffset>263525</wp:posOffset>
                </wp:positionV>
                <wp:extent cx="590550" cy="414655"/>
                <wp:effectExtent l="0" t="0" r="19050" b="1714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19pt;margin-top:20.75pt;width:46.5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1954BAC1" wp14:editId="628D504F">
            <wp:extent cx="3401568" cy="2331412"/>
            <wp:effectExtent l="19050" t="0" r="8382" b="0"/>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624ECA80" wp14:editId="03BB8E9C">
            <wp:extent cx="3497580" cy="2331720"/>
            <wp:effectExtent l="19050" t="0" r="762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97580" cy="2331720"/>
                    </a:xfrm>
                    <a:prstGeom prst="rect">
                      <a:avLst/>
                    </a:prstGeom>
                    <a:noFill/>
                    <a:ln w="9525">
                      <a:noFill/>
                      <a:miter lim="800000"/>
                      <a:headEnd/>
                      <a:tailEnd/>
                    </a:ln>
                  </pic:spPr>
                </pic:pic>
              </a:graphicData>
            </a:graphic>
          </wp:inline>
        </w:drawing>
      </w:r>
    </w:p>
    <w:p w14:paraId="72907DF2" w14:textId="77777777" w:rsidR="006B20D6" w:rsidRPr="00376B62" w:rsidRDefault="006B20D6" w:rsidP="006B20D6">
      <w:pPr>
        <w:rPr>
          <w:rFonts w:ascii="Times New Roman" w:hAnsi="Times New Roman" w:cs="Times New Roman"/>
          <w:b/>
          <w:i/>
        </w:rPr>
      </w:pPr>
    </w:p>
    <w:p w14:paraId="1EC57D7F" w14:textId="7332A7C2" w:rsidR="00141AE0" w:rsidRDefault="00141AE0" w:rsidP="00CB2519">
      <w:pPr>
        <w:tabs>
          <w:tab w:val="left" w:pos="6267"/>
        </w:tabs>
        <w:ind w:left="360"/>
      </w:pPr>
    </w:p>
    <w:p w14:paraId="3079E00A" w14:textId="77777777" w:rsidR="00141AE0" w:rsidRPr="00141AE0" w:rsidRDefault="00141AE0" w:rsidP="00141AE0"/>
    <w:p w14:paraId="389A741F" w14:textId="77777777" w:rsidR="00897B02" w:rsidRPr="00141AE0" w:rsidRDefault="00897B02" w:rsidP="00141AE0"/>
    <w:p w14:paraId="795AB702" w14:textId="34CF1AAC" w:rsidR="00141AE0" w:rsidRDefault="00141AE0" w:rsidP="00141AE0"/>
    <w:p w14:paraId="18659CBC" w14:textId="77777777" w:rsidR="00897B02" w:rsidRPr="00897B02" w:rsidRDefault="005C37E7" w:rsidP="00141AE0">
      <w:pPr>
        <w:tabs>
          <w:tab w:val="left" w:pos="4200"/>
        </w:tabs>
        <w:rPr>
          <w:b/>
        </w:rPr>
      </w:pPr>
      <w:r w:rsidRPr="00897B02">
        <w:rPr>
          <w:b/>
        </w:rPr>
        <w:t>If time remains:</w:t>
      </w:r>
      <w:r w:rsidR="00141AE0" w:rsidRPr="00897B02">
        <w:rPr>
          <w:b/>
        </w:rPr>
        <w:t xml:space="preserve"> </w:t>
      </w:r>
    </w:p>
    <w:p w14:paraId="083F139A" w14:textId="0D3A991D" w:rsidR="006B20D6" w:rsidRPr="00141AE0" w:rsidRDefault="005C37E7" w:rsidP="00141AE0">
      <w:pPr>
        <w:tabs>
          <w:tab w:val="left" w:pos="4200"/>
        </w:tabs>
      </w:pPr>
      <w:r>
        <w:rPr>
          <w:rFonts w:ascii="Times New Roman" w:hAnsi="Times New Roman" w:cs="Times New Roman"/>
        </w:rPr>
        <w:t>C</w:t>
      </w:r>
      <w:r w:rsidR="00141AE0">
        <w:rPr>
          <w:rFonts w:ascii="Times New Roman" w:hAnsi="Times New Roman" w:cs="Times New Roman"/>
        </w:rPr>
        <w:t>an you create a landscape similar to the Grand Canyon, using values significantly different than the default values of the model (i.e., by trading-off changes in multiple parameters such that the final form is similar)?</w:t>
      </w:r>
    </w:p>
    <w:sectPr w:rsidR="006B20D6" w:rsidRPr="00141AE0" w:rsidSect="006B20D6">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31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7C8D0E27"/>
    <w:multiLevelType w:val="hybridMultilevel"/>
    <w:tmpl w:val="24FC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55"/>
    <w:rsid w:val="00070276"/>
    <w:rsid w:val="000A23A7"/>
    <w:rsid w:val="000B174D"/>
    <w:rsid w:val="00103165"/>
    <w:rsid w:val="00141AE0"/>
    <w:rsid w:val="0014354E"/>
    <w:rsid w:val="001A2B06"/>
    <w:rsid w:val="001D73C2"/>
    <w:rsid w:val="001F002F"/>
    <w:rsid w:val="001F55E3"/>
    <w:rsid w:val="00204206"/>
    <w:rsid w:val="00241D16"/>
    <w:rsid w:val="002601A2"/>
    <w:rsid w:val="002E5855"/>
    <w:rsid w:val="00335559"/>
    <w:rsid w:val="00361B87"/>
    <w:rsid w:val="003C1B19"/>
    <w:rsid w:val="004032A4"/>
    <w:rsid w:val="00470EB3"/>
    <w:rsid w:val="00482298"/>
    <w:rsid w:val="00487124"/>
    <w:rsid w:val="00540FCF"/>
    <w:rsid w:val="005516FF"/>
    <w:rsid w:val="005719F6"/>
    <w:rsid w:val="00572B7B"/>
    <w:rsid w:val="005779B3"/>
    <w:rsid w:val="005C37E7"/>
    <w:rsid w:val="005F3D05"/>
    <w:rsid w:val="0063259B"/>
    <w:rsid w:val="006653AB"/>
    <w:rsid w:val="006714F7"/>
    <w:rsid w:val="00683420"/>
    <w:rsid w:val="006B20D6"/>
    <w:rsid w:val="006C43B5"/>
    <w:rsid w:val="006F7300"/>
    <w:rsid w:val="006F7DC7"/>
    <w:rsid w:val="0070115F"/>
    <w:rsid w:val="00705D9C"/>
    <w:rsid w:val="007377EE"/>
    <w:rsid w:val="0074379A"/>
    <w:rsid w:val="00756B5C"/>
    <w:rsid w:val="00780AB7"/>
    <w:rsid w:val="007F24F6"/>
    <w:rsid w:val="008868C7"/>
    <w:rsid w:val="00897B02"/>
    <w:rsid w:val="008A1EAB"/>
    <w:rsid w:val="008A3D89"/>
    <w:rsid w:val="008D0ADD"/>
    <w:rsid w:val="00945CB9"/>
    <w:rsid w:val="00955683"/>
    <w:rsid w:val="009B079D"/>
    <w:rsid w:val="009B4EBD"/>
    <w:rsid w:val="009C1EE9"/>
    <w:rsid w:val="009D447C"/>
    <w:rsid w:val="00A5069F"/>
    <w:rsid w:val="00AC13AC"/>
    <w:rsid w:val="00AC6BB6"/>
    <w:rsid w:val="00AD533A"/>
    <w:rsid w:val="00AE5179"/>
    <w:rsid w:val="00B156F1"/>
    <w:rsid w:val="00B218E4"/>
    <w:rsid w:val="00B516AA"/>
    <w:rsid w:val="00B67D53"/>
    <w:rsid w:val="00B73E78"/>
    <w:rsid w:val="00B93AAA"/>
    <w:rsid w:val="00BA4B79"/>
    <w:rsid w:val="00BA6F14"/>
    <w:rsid w:val="00BE63A3"/>
    <w:rsid w:val="00BE78B8"/>
    <w:rsid w:val="00C13394"/>
    <w:rsid w:val="00C32FA5"/>
    <w:rsid w:val="00C36D38"/>
    <w:rsid w:val="00C41F50"/>
    <w:rsid w:val="00C72E40"/>
    <w:rsid w:val="00C7383A"/>
    <w:rsid w:val="00CB2519"/>
    <w:rsid w:val="00CC001A"/>
    <w:rsid w:val="00CC26F5"/>
    <w:rsid w:val="00CD369D"/>
    <w:rsid w:val="00D13306"/>
    <w:rsid w:val="00D13FB3"/>
    <w:rsid w:val="00D568AB"/>
    <w:rsid w:val="00D746FB"/>
    <w:rsid w:val="00D81A5D"/>
    <w:rsid w:val="00E016FD"/>
    <w:rsid w:val="00E35606"/>
    <w:rsid w:val="00E36D80"/>
    <w:rsid w:val="00E922E5"/>
    <w:rsid w:val="00EA23E3"/>
    <w:rsid w:val="00EE0180"/>
    <w:rsid w:val="00EE4239"/>
    <w:rsid w:val="00F127AC"/>
    <w:rsid w:val="00F3134A"/>
    <w:rsid w:val="00F97361"/>
    <w:rsid w:val="00FF2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584F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7C"/>
    <w:rPr>
      <w:color w:val="0000FF"/>
      <w:u w:val="single"/>
    </w:rPr>
  </w:style>
  <w:style w:type="paragraph" w:styleId="BalloonText">
    <w:name w:val="Balloon Text"/>
    <w:basedOn w:val="Normal"/>
    <w:link w:val="BalloonTextChar"/>
    <w:uiPriority w:val="99"/>
    <w:semiHidden/>
    <w:unhideWhenUsed/>
    <w:rsid w:val="00D74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6FB"/>
    <w:rPr>
      <w:rFonts w:ascii="Lucida Grande" w:hAnsi="Lucida Grande" w:cs="Lucida Grande"/>
      <w:sz w:val="18"/>
      <w:szCs w:val="18"/>
    </w:rPr>
  </w:style>
  <w:style w:type="character" w:styleId="Strong">
    <w:name w:val="Strong"/>
    <w:basedOn w:val="DefaultParagraphFont"/>
    <w:uiPriority w:val="22"/>
    <w:qFormat/>
    <w:rsid w:val="0070115F"/>
    <w:rPr>
      <w:b/>
      <w:bCs/>
    </w:rPr>
  </w:style>
  <w:style w:type="paragraph" w:styleId="ListParagraph">
    <w:name w:val="List Paragraph"/>
    <w:basedOn w:val="Normal"/>
    <w:uiPriority w:val="34"/>
    <w:qFormat/>
    <w:rsid w:val="00B156F1"/>
    <w:pPr>
      <w:ind w:left="720"/>
      <w:contextualSpacing/>
    </w:pPr>
  </w:style>
  <w:style w:type="character" w:customStyle="1" w:styleId="apple-converted-space">
    <w:name w:val="apple-converted-space"/>
    <w:basedOn w:val="DefaultParagraphFont"/>
    <w:rsid w:val="007F24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7C"/>
    <w:rPr>
      <w:color w:val="0000FF"/>
      <w:u w:val="single"/>
    </w:rPr>
  </w:style>
  <w:style w:type="paragraph" w:styleId="BalloonText">
    <w:name w:val="Balloon Text"/>
    <w:basedOn w:val="Normal"/>
    <w:link w:val="BalloonTextChar"/>
    <w:uiPriority w:val="99"/>
    <w:semiHidden/>
    <w:unhideWhenUsed/>
    <w:rsid w:val="00D74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6FB"/>
    <w:rPr>
      <w:rFonts w:ascii="Lucida Grande" w:hAnsi="Lucida Grande" w:cs="Lucida Grande"/>
      <w:sz w:val="18"/>
      <w:szCs w:val="18"/>
    </w:rPr>
  </w:style>
  <w:style w:type="character" w:styleId="Strong">
    <w:name w:val="Strong"/>
    <w:basedOn w:val="DefaultParagraphFont"/>
    <w:uiPriority w:val="22"/>
    <w:qFormat/>
    <w:rsid w:val="0070115F"/>
    <w:rPr>
      <w:b/>
      <w:bCs/>
    </w:rPr>
  </w:style>
  <w:style w:type="paragraph" w:styleId="ListParagraph">
    <w:name w:val="List Paragraph"/>
    <w:basedOn w:val="Normal"/>
    <w:uiPriority w:val="34"/>
    <w:qFormat/>
    <w:rsid w:val="00B156F1"/>
    <w:pPr>
      <w:ind w:left="720"/>
      <w:contextualSpacing/>
    </w:pPr>
  </w:style>
  <w:style w:type="character" w:customStyle="1" w:styleId="apple-converted-space">
    <w:name w:val="apple-converted-space"/>
    <w:basedOn w:val="DefaultParagraphFont"/>
    <w:rsid w:val="007F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52005">
      <w:bodyDiv w:val="1"/>
      <w:marLeft w:val="0"/>
      <w:marRight w:val="0"/>
      <w:marTop w:val="0"/>
      <w:marBottom w:val="0"/>
      <w:divBdr>
        <w:top w:val="none" w:sz="0" w:space="0" w:color="auto"/>
        <w:left w:val="none" w:sz="0" w:space="0" w:color="auto"/>
        <w:bottom w:val="none" w:sz="0" w:space="0" w:color="auto"/>
        <w:right w:val="none" w:sz="0" w:space="0" w:color="auto"/>
      </w:divBdr>
    </w:div>
    <w:div w:id="1788157880">
      <w:bodyDiv w:val="1"/>
      <w:marLeft w:val="0"/>
      <w:marRight w:val="0"/>
      <w:marTop w:val="0"/>
      <w:marBottom w:val="0"/>
      <w:divBdr>
        <w:top w:val="none" w:sz="0" w:space="0" w:color="auto"/>
        <w:left w:val="none" w:sz="0" w:space="0" w:color="auto"/>
        <w:bottom w:val="none" w:sz="0" w:space="0" w:color="auto"/>
        <w:right w:val="none" w:sz="0" w:space="0" w:color="auto"/>
      </w:divBdr>
    </w:div>
    <w:div w:id="19404859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erc.carleton.edu/landform/start.html"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kite@uchicago.edu"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1020</Words>
  <Characters>5820</Characters>
  <Application>Microsoft Macintosh Word</Application>
  <DocSecurity>0</DocSecurity>
  <Lines>48</Lines>
  <Paragraphs>13</Paragraphs>
  <ScaleCrop>false</ScaleCrop>
  <Company>Caltech</Company>
  <LinksUpToDate>false</LinksUpToDate>
  <CharactersWithSpaces>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5</cp:revision>
  <cp:lastPrinted>2017-02-24T05:56:00Z</cp:lastPrinted>
  <dcterms:created xsi:type="dcterms:W3CDTF">2020-02-18T22:25:00Z</dcterms:created>
  <dcterms:modified xsi:type="dcterms:W3CDTF">2020-02-18T22:25:00Z</dcterms:modified>
</cp:coreProperties>
</file>